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47574" w14:textId="7EFF0FC5" w:rsidR="00070F04" w:rsidRPr="009F6250" w:rsidRDefault="00A97ADF" w:rsidP="00070F04">
      <w:pPr>
        <w:jc w:val="right"/>
        <w:rPr>
          <w:rFonts w:ascii="Times New Roman" w:hAnsi="Times New Roman" w:cs="Times New Roman"/>
          <w:b w:val="0"/>
          <w:i/>
          <w:iCs/>
          <w:color w:val="auto"/>
          <w:szCs w:val="28"/>
          <w:lang w:val="kk-KZ"/>
        </w:rPr>
      </w:pPr>
      <w:r>
        <w:rPr>
          <w:rFonts w:ascii="Times New Roman" w:hAnsi="Times New Roman" w:cs="Times New Roman"/>
          <w:b w:val="0"/>
          <w:i/>
          <w:iCs/>
          <w:color w:val="auto"/>
          <w:szCs w:val="28"/>
          <w:lang w:val="kk-KZ"/>
        </w:rPr>
        <w:t>У</w:t>
      </w:r>
      <w:r w:rsidR="002824E9">
        <w:rPr>
          <w:rFonts w:ascii="Times New Roman" w:hAnsi="Times New Roman" w:cs="Times New Roman"/>
          <w:b w:val="0"/>
          <w:i/>
          <w:iCs/>
          <w:color w:val="auto"/>
          <w:szCs w:val="28"/>
          <w:lang w:val="kk-KZ"/>
        </w:rPr>
        <w:t>становк</w:t>
      </w:r>
      <w:r>
        <w:rPr>
          <w:rFonts w:ascii="Times New Roman" w:hAnsi="Times New Roman" w:cs="Times New Roman"/>
          <w:b w:val="0"/>
          <w:i/>
          <w:iCs/>
          <w:color w:val="auto"/>
          <w:szCs w:val="28"/>
          <w:lang w:val="kk-KZ"/>
        </w:rPr>
        <w:t>а</w:t>
      </w:r>
      <w:r w:rsidR="002824E9">
        <w:rPr>
          <w:rFonts w:ascii="Times New Roman" w:hAnsi="Times New Roman" w:cs="Times New Roman"/>
          <w:b w:val="0"/>
          <w:i/>
          <w:iCs/>
          <w:color w:val="auto"/>
          <w:szCs w:val="28"/>
          <w:lang w:val="kk-KZ"/>
        </w:rPr>
        <w:t xml:space="preserve"> шумовых радаров в г. Алматы</w:t>
      </w:r>
    </w:p>
    <w:p w14:paraId="5661AF37" w14:textId="77777777" w:rsidR="0016544C" w:rsidRDefault="0016544C" w:rsidP="009F6250">
      <w:pPr>
        <w:jc w:val="both"/>
        <w:rPr>
          <w:rFonts w:ascii="Times New Roman" w:hAnsi="Times New Roman" w:cs="Times New Roman"/>
          <w:bCs/>
          <w:color w:val="auto"/>
        </w:rPr>
      </w:pPr>
    </w:p>
    <w:p w14:paraId="5EC008FA" w14:textId="227750C1" w:rsidR="009F6250" w:rsidRPr="009F6250" w:rsidRDefault="009F6250" w:rsidP="009F6250">
      <w:pPr>
        <w:jc w:val="both"/>
        <w:rPr>
          <w:rFonts w:ascii="Times New Roman" w:hAnsi="Times New Roman" w:cs="Times New Roman"/>
          <w:bCs/>
          <w:color w:val="auto"/>
        </w:rPr>
      </w:pPr>
      <w:r w:rsidRPr="009F6250">
        <w:rPr>
          <w:rFonts w:ascii="Times New Roman" w:hAnsi="Times New Roman" w:cs="Times New Roman"/>
          <w:bCs/>
          <w:color w:val="auto"/>
        </w:rPr>
        <w:t>Введение</w:t>
      </w:r>
    </w:p>
    <w:p w14:paraId="08254926" w14:textId="77777777" w:rsidR="009F6250" w:rsidRPr="009F6250" w:rsidRDefault="009F6250" w:rsidP="009F6250">
      <w:pPr>
        <w:jc w:val="both"/>
        <w:rPr>
          <w:rFonts w:ascii="Times New Roman" w:hAnsi="Times New Roman" w:cs="Times New Roman"/>
          <w:b w:val="0"/>
          <w:bCs/>
          <w:color w:val="auto"/>
          <w:lang w:val="kk-KZ"/>
        </w:rPr>
      </w:pPr>
    </w:p>
    <w:p w14:paraId="1973E09E" w14:textId="7C8BA62C" w:rsidR="009F6250" w:rsidRDefault="009F6250" w:rsidP="009F6250">
      <w:pPr>
        <w:ind w:firstLine="720"/>
        <w:jc w:val="both"/>
        <w:rPr>
          <w:rFonts w:ascii="Times New Roman" w:hAnsi="Times New Roman" w:cs="Times New Roman"/>
          <w:b w:val="0"/>
          <w:bCs/>
          <w:color w:val="auto"/>
        </w:rPr>
      </w:pPr>
      <w:r w:rsidRPr="009F6250">
        <w:rPr>
          <w:rFonts w:ascii="Times New Roman" w:hAnsi="Times New Roman" w:cs="Times New Roman"/>
          <w:b w:val="0"/>
          <w:bCs/>
          <w:color w:val="auto"/>
        </w:rPr>
        <w:t>С 1972 года Всемирная организация здравоохранения (ВОЗ) признала шум загрязнителем окружающей среды. В последние десятилетия внимание исследователей к качеству городской среды значительно возросло из-за быстрого роста городов, особенно в развивающихся странах.</w:t>
      </w:r>
    </w:p>
    <w:p w14:paraId="1472D3FB" w14:textId="77777777" w:rsidR="0016544C" w:rsidRPr="009F6250" w:rsidRDefault="0016544C" w:rsidP="009F6250">
      <w:pPr>
        <w:ind w:firstLine="720"/>
        <w:jc w:val="both"/>
        <w:rPr>
          <w:rFonts w:ascii="Times New Roman" w:hAnsi="Times New Roman" w:cs="Times New Roman"/>
          <w:b w:val="0"/>
          <w:bCs/>
          <w:color w:val="auto"/>
        </w:rPr>
      </w:pPr>
    </w:p>
    <w:p w14:paraId="080B4B83" w14:textId="143B108A" w:rsidR="009F6250" w:rsidRDefault="009F6250" w:rsidP="009F6250">
      <w:pPr>
        <w:jc w:val="center"/>
        <w:rPr>
          <w:rFonts w:ascii="Times New Roman" w:hAnsi="Times New Roman" w:cs="Times New Roman"/>
          <w:b w:val="0"/>
          <w:bCs/>
          <w:i/>
          <w:iCs/>
          <w:color w:val="auto"/>
          <w:sz w:val="24"/>
          <w:szCs w:val="20"/>
        </w:rPr>
      </w:pPr>
      <w:r w:rsidRPr="0016544C">
        <w:rPr>
          <w:rFonts w:ascii="Times New Roman" w:hAnsi="Times New Roman" w:cs="Times New Roman"/>
          <w:b w:val="0"/>
          <w:bCs/>
          <w:i/>
          <w:iCs/>
          <w:color w:val="auto"/>
          <w:sz w:val="24"/>
          <w:szCs w:val="20"/>
        </w:rPr>
        <w:t>Справочно: Шумовое загрязнение определяется как повторяющееся воздействие чрезмерного уровня звука, которое может причинить вред человеку или другим живым существам.</w:t>
      </w:r>
    </w:p>
    <w:p w14:paraId="38F63522" w14:textId="77777777" w:rsidR="0016544C" w:rsidRPr="0016544C" w:rsidRDefault="0016544C" w:rsidP="009F6250">
      <w:pPr>
        <w:jc w:val="center"/>
        <w:rPr>
          <w:rFonts w:ascii="Times New Roman" w:hAnsi="Times New Roman" w:cs="Times New Roman"/>
          <w:b w:val="0"/>
          <w:bCs/>
          <w:i/>
          <w:iCs/>
          <w:color w:val="auto"/>
          <w:sz w:val="24"/>
          <w:szCs w:val="20"/>
        </w:rPr>
      </w:pPr>
    </w:p>
    <w:p w14:paraId="612D04E0" w14:textId="77777777" w:rsidR="009F6250" w:rsidRPr="009F6250" w:rsidRDefault="009F6250" w:rsidP="009F6250">
      <w:pPr>
        <w:ind w:firstLine="720"/>
        <w:jc w:val="both"/>
        <w:rPr>
          <w:rFonts w:ascii="Times New Roman" w:hAnsi="Times New Roman" w:cs="Times New Roman"/>
          <w:b w:val="0"/>
          <w:bCs/>
          <w:color w:val="auto"/>
        </w:rPr>
      </w:pPr>
      <w:r w:rsidRPr="009F6250">
        <w:rPr>
          <w:rFonts w:ascii="Times New Roman" w:hAnsi="Times New Roman" w:cs="Times New Roman"/>
          <w:b w:val="0"/>
          <w:bCs/>
          <w:color w:val="auto"/>
        </w:rPr>
        <w:t>Согласно данным Всемирной организации здравоохранения, уровень шума менее 70 децибел не опасен для живых существ, независимо от продолжительности и регулярности воздействия. Непрерывный шум выше 85 децибел в течение более чем 8 часов может быть вреден. Люди, которые работают или живут рядом с оживленной дорогой или шоссе по 8 часов в день, вероятнее всего подвергаются воздействию транспортного шума уровнем около 85 децибел (</w:t>
      </w:r>
      <w:proofErr w:type="spellStart"/>
      <w:r w:rsidRPr="009F6250">
        <w:rPr>
          <w:rFonts w:ascii="Times New Roman" w:hAnsi="Times New Roman" w:cs="Times New Roman"/>
          <w:b w:val="0"/>
          <w:bCs/>
          <w:color w:val="auto"/>
        </w:rPr>
        <w:t>Environmental</w:t>
      </w:r>
      <w:proofErr w:type="spellEnd"/>
      <w:r w:rsidRPr="009F6250">
        <w:rPr>
          <w:rFonts w:ascii="Times New Roman" w:hAnsi="Times New Roman" w:cs="Times New Roman"/>
          <w:b w:val="0"/>
          <w:bCs/>
          <w:color w:val="auto"/>
        </w:rPr>
        <w:t xml:space="preserve"> </w:t>
      </w:r>
      <w:proofErr w:type="spellStart"/>
      <w:r w:rsidRPr="009F6250">
        <w:rPr>
          <w:rFonts w:ascii="Times New Roman" w:hAnsi="Times New Roman" w:cs="Times New Roman"/>
          <w:b w:val="0"/>
          <w:bCs/>
          <w:color w:val="auto"/>
        </w:rPr>
        <w:t>Pollution</w:t>
      </w:r>
      <w:proofErr w:type="spellEnd"/>
      <w:r w:rsidRPr="009F6250">
        <w:rPr>
          <w:rFonts w:ascii="Times New Roman" w:hAnsi="Times New Roman" w:cs="Times New Roman"/>
          <w:b w:val="0"/>
          <w:bCs/>
          <w:color w:val="auto"/>
        </w:rPr>
        <w:t xml:space="preserve"> </w:t>
      </w:r>
      <w:proofErr w:type="spellStart"/>
      <w:r w:rsidRPr="009F6250">
        <w:rPr>
          <w:rFonts w:ascii="Times New Roman" w:hAnsi="Times New Roman" w:cs="Times New Roman"/>
          <w:b w:val="0"/>
          <w:bCs/>
          <w:color w:val="auto"/>
        </w:rPr>
        <w:t>Centers</w:t>
      </w:r>
      <w:proofErr w:type="spellEnd"/>
      <w:r w:rsidRPr="009F6250">
        <w:rPr>
          <w:rFonts w:ascii="Times New Roman" w:hAnsi="Times New Roman" w:cs="Times New Roman"/>
          <w:b w:val="0"/>
          <w:bCs/>
          <w:color w:val="auto"/>
        </w:rPr>
        <w:t>, 2022).</w:t>
      </w:r>
    </w:p>
    <w:p w14:paraId="172102BC" w14:textId="77777777" w:rsidR="009F6250" w:rsidRPr="009F6250" w:rsidRDefault="009F6250" w:rsidP="009F6250">
      <w:pPr>
        <w:ind w:firstLine="720"/>
        <w:jc w:val="both"/>
        <w:rPr>
          <w:rFonts w:ascii="Times New Roman" w:hAnsi="Times New Roman" w:cs="Times New Roman"/>
          <w:color w:val="auto"/>
        </w:rPr>
      </w:pPr>
      <w:r w:rsidRPr="009F6250">
        <w:rPr>
          <w:rFonts w:ascii="Times New Roman" w:hAnsi="Times New Roman" w:cs="Times New Roman"/>
          <w:b w:val="0"/>
          <w:bCs/>
          <w:color w:val="auto"/>
        </w:rPr>
        <w:t xml:space="preserve">Шумовое загрязнение негативно сказывается на жизни миллионов людей. Исследования показали, что существует прямая связь между шумом и здоровьем. Проблемы, связанные с шумом, включают заболевания, вызванные стрессом, высокое кровяное давление, нарушения речи, потерю слуха, нарушение сна и снижение производительности. Потеря слуха, вызванная шумом (NIHL), является наиболее распространенным и часто обсуждаемым эффектом для здоровья, но исследования показали, что воздействие постоянного или высокого уровня шума может вызвать бесчисленные негативные последствия для здоровья. Во Франции исследование, проведенное Национальным советом по шуму и Французским агентством по экологическому переходу, показало, что </w:t>
      </w:r>
      <w:r w:rsidRPr="009F6250">
        <w:rPr>
          <w:rFonts w:ascii="Times New Roman" w:hAnsi="Times New Roman" w:cs="Times New Roman"/>
          <w:color w:val="auto"/>
        </w:rPr>
        <w:t>ежегодная стоимость шума в виде расходов на здравоохранение составляет 156 миллиардов евро.</w:t>
      </w:r>
    </w:p>
    <w:p w14:paraId="6872955A" w14:textId="77777777" w:rsidR="009F6250" w:rsidRPr="009F6250" w:rsidRDefault="009F6250" w:rsidP="009F6250">
      <w:pPr>
        <w:spacing w:after="200"/>
        <w:jc w:val="both"/>
        <w:rPr>
          <w:rFonts w:ascii="Times New Roman" w:hAnsi="Times New Roman" w:cs="Times New Roman"/>
          <w:b w:val="0"/>
          <w:bCs/>
          <w:noProof/>
          <w:color w:val="auto"/>
        </w:rPr>
      </w:pPr>
      <w:r w:rsidRPr="009F6250">
        <w:rPr>
          <w:rFonts w:ascii="Times New Roman" w:hAnsi="Times New Roman" w:cs="Times New Roman"/>
          <w:b w:val="0"/>
          <w:bCs/>
          <w:noProof/>
          <w:color w:val="auto"/>
        </w:rPr>
        <w:tab/>
        <w:t xml:space="preserve">Ниже перечислены причины и источники шумового загрязнения </w:t>
      </w:r>
      <w:r w:rsidRPr="009F6250">
        <w:rPr>
          <w:rFonts w:ascii="Times New Roman" w:hAnsi="Times New Roman" w:cs="Times New Roman"/>
          <w:b w:val="0"/>
          <w:bCs/>
          <w:i/>
          <w:iCs/>
          <w:noProof/>
          <w:color w:val="auto"/>
        </w:rPr>
        <w:t>(см. Рисунок 1)</w:t>
      </w:r>
      <w:r w:rsidRPr="009F6250">
        <w:rPr>
          <w:rFonts w:ascii="Times New Roman" w:hAnsi="Times New Roman" w:cs="Times New Roman"/>
          <w:b w:val="0"/>
          <w:bCs/>
          <w:noProof/>
          <w:color w:val="auto"/>
        </w:rPr>
        <w:t xml:space="preserve"> :</w:t>
      </w:r>
    </w:p>
    <w:p w14:paraId="0ED87A3C" w14:textId="77777777" w:rsidR="009F6250" w:rsidRPr="009F6250" w:rsidRDefault="009F6250" w:rsidP="009F6250">
      <w:pPr>
        <w:spacing w:after="200"/>
        <w:jc w:val="both"/>
        <w:rPr>
          <w:rFonts w:ascii="Times New Roman" w:hAnsi="Times New Roman" w:cs="Times New Roman"/>
          <w:b w:val="0"/>
          <w:bCs/>
          <w:noProof/>
          <w:color w:val="auto"/>
          <w:lang w:val="kk-KZ"/>
        </w:rPr>
      </w:pPr>
      <w:r w:rsidRPr="009F6250">
        <w:rPr>
          <w:rFonts w:ascii="Times New Roman" w:hAnsi="Times New Roman" w:cs="Times New Roman"/>
          <w:b w:val="0"/>
          <w:bCs/>
          <w:noProof/>
          <w:color w:val="auto"/>
          <w:lang w:val="kk-KZ"/>
        </w:rPr>
        <w:t>•</w:t>
      </w:r>
      <w:r w:rsidRPr="009F6250">
        <w:rPr>
          <w:rFonts w:ascii="Times New Roman" w:hAnsi="Times New Roman" w:cs="Times New Roman"/>
          <w:b w:val="0"/>
          <w:bCs/>
          <w:noProof/>
          <w:color w:val="auto"/>
          <w:lang w:val="kk-KZ"/>
        </w:rPr>
        <w:tab/>
      </w:r>
      <w:r w:rsidRPr="009F6250">
        <w:rPr>
          <w:rFonts w:ascii="Times New Roman" w:hAnsi="Times New Roman" w:cs="Times New Roman"/>
          <w:noProof/>
          <w:color w:val="auto"/>
          <w:lang w:val="kk-KZ"/>
        </w:rPr>
        <w:t>Индустриализация:</w:t>
      </w:r>
      <w:r w:rsidRPr="009F6250">
        <w:rPr>
          <w:rFonts w:ascii="Times New Roman" w:hAnsi="Times New Roman" w:cs="Times New Roman"/>
          <w:b w:val="0"/>
          <w:bCs/>
          <w:noProof/>
          <w:color w:val="auto"/>
          <w:lang w:val="kk-KZ"/>
        </w:rPr>
        <w:t xml:space="preserve"> Индустриализация привела к росту шумового загрязнения из-за использования тяжелого оборудования, такого как генераторы, </w:t>
      </w:r>
      <w:r w:rsidRPr="009F6250">
        <w:rPr>
          <w:rFonts w:ascii="Times New Roman" w:hAnsi="Times New Roman" w:cs="Times New Roman"/>
          <w:b w:val="0"/>
          <w:bCs/>
          <w:noProof/>
          <w:color w:val="auto"/>
          <w:lang w:val="kk-KZ"/>
        </w:rPr>
        <w:lastRenderedPageBreak/>
        <w:t xml:space="preserve">мельницы и огромные выхлопные вентиляторы, что производит нежелательный </w:t>
      </w:r>
      <w:r w:rsidRPr="009F6250">
        <w:rPr>
          <w:rFonts w:ascii="Times New Roman" w:hAnsi="Times New Roman" w:cs="Times New Roman"/>
          <w:noProof/>
          <w:color w:val="auto"/>
        </w:rPr>
        <mc:AlternateContent>
          <mc:Choice Requires="wps">
            <w:drawing>
              <wp:anchor distT="0" distB="0" distL="114300" distR="114300" simplePos="0" relativeHeight="251660288" behindDoc="1" locked="0" layoutInCell="1" allowOverlap="1" wp14:anchorId="321E5D86" wp14:editId="51F6A29D">
                <wp:simplePos x="0" y="0"/>
                <wp:positionH relativeFrom="column">
                  <wp:posOffset>436880</wp:posOffset>
                </wp:positionH>
                <wp:positionV relativeFrom="paragraph">
                  <wp:posOffset>3406140</wp:posOffset>
                </wp:positionV>
                <wp:extent cx="5188585" cy="635"/>
                <wp:effectExtent l="0" t="0" r="0" b="0"/>
                <wp:wrapTight wrapText="bothSides">
                  <wp:wrapPolygon edited="0">
                    <wp:start x="0" y="0"/>
                    <wp:lineTo x="0" y="21600"/>
                    <wp:lineTo x="21600" y="21600"/>
                    <wp:lineTo x="21600" y="0"/>
                  </wp:wrapPolygon>
                </wp:wrapTight>
                <wp:docPr id="10" name="Надпись 10"/>
                <wp:cNvGraphicFramePr/>
                <a:graphic xmlns:a="http://schemas.openxmlformats.org/drawingml/2006/main">
                  <a:graphicData uri="http://schemas.microsoft.com/office/word/2010/wordprocessingShape">
                    <wps:wsp>
                      <wps:cNvSpPr txBox="1"/>
                      <wps:spPr>
                        <a:xfrm>
                          <a:off x="0" y="0"/>
                          <a:ext cx="5188585" cy="635"/>
                        </a:xfrm>
                        <a:prstGeom prst="rect">
                          <a:avLst/>
                        </a:prstGeom>
                        <a:solidFill>
                          <a:prstClr val="white"/>
                        </a:solidFill>
                        <a:ln>
                          <a:noFill/>
                        </a:ln>
                      </wps:spPr>
                      <wps:txbx>
                        <w:txbxContent>
                          <w:p w14:paraId="71D6F69E" w14:textId="77777777" w:rsidR="009F6250" w:rsidRPr="00E91FA0" w:rsidRDefault="009F6250" w:rsidP="009F6250">
                            <w:pPr>
                              <w:pStyle w:val="ab"/>
                              <w:shd w:val="clear" w:color="auto" w:fill="E7E6E6" w:themeFill="background2"/>
                              <w:jc w:val="center"/>
                              <w:rPr>
                                <w:rFonts w:ascii="Times New Roman" w:hAnsi="Times New Roman" w:cs="Times New Roman"/>
                                <w:bCs/>
                                <w:noProof/>
                                <w:sz w:val="44"/>
                                <w:szCs w:val="28"/>
                              </w:rPr>
                            </w:pPr>
                            <w:r w:rsidRPr="00E91FA0">
                              <w:rPr>
                                <w:rFonts w:ascii="Times New Roman" w:hAnsi="Times New Roman" w:cs="Times New Roman"/>
                                <w:sz w:val="28"/>
                                <w:szCs w:val="28"/>
                              </w:rPr>
                              <w:t xml:space="preserve">Рисунок </w:t>
                            </w:r>
                            <w:r w:rsidRPr="00E91FA0">
                              <w:rPr>
                                <w:rFonts w:ascii="Times New Roman" w:hAnsi="Times New Roman" w:cs="Times New Roman"/>
                                <w:sz w:val="28"/>
                                <w:szCs w:val="28"/>
                              </w:rPr>
                              <w:fldChar w:fldCharType="begin"/>
                            </w:r>
                            <w:r w:rsidRPr="00E91FA0">
                              <w:rPr>
                                <w:rFonts w:ascii="Times New Roman" w:hAnsi="Times New Roman" w:cs="Times New Roman"/>
                                <w:sz w:val="28"/>
                                <w:szCs w:val="28"/>
                              </w:rPr>
                              <w:instrText xml:space="preserve"> SEQ Рисунок \* ARABIC </w:instrText>
                            </w:r>
                            <w:r w:rsidRPr="00E91FA0">
                              <w:rPr>
                                <w:rFonts w:ascii="Times New Roman" w:hAnsi="Times New Roman" w:cs="Times New Roman"/>
                                <w:sz w:val="28"/>
                                <w:szCs w:val="28"/>
                              </w:rPr>
                              <w:fldChar w:fldCharType="separate"/>
                            </w:r>
                            <w:r w:rsidRPr="00E91FA0">
                              <w:rPr>
                                <w:rFonts w:ascii="Times New Roman" w:hAnsi="Times New Roman" w:cs="Times New Roman"/>
                                <w:noProof/>
                                <w:sz w:val="28"/>
                                <w:szCs w:val="28"/>
                              </w:rPr>
                              <w:t>1</w:t>
                            </w:r>
                            <w:r w:rsidRPr="00E91FA0">
                              <w:rPr>
                                <w:rFonts w:ascii="Times New Roman" w:hAnsi="Times New Roman" w:cs="Times New Roman"/>
                                <w:sz w:val="28"/>
                                <w:szCs w:val="28"/>
                              </w:rPr>
                              <w:fldChar w:fldCharType="end"/>
                            </w:r>
                            <w:r w:rsidRPr="00E91FA0">
                              <w:rPr>
                                <w:rFonts w:ascii="Times New Roman" w:hAnsi="Times New Roman" w:cs="Times New Roman"/>
                                <w:sz w:val="28"/>
                                <w:szCs w:val="28"/>
                              </w:rPr>
                              <w:t xml:space="preserve"> Наиболее распространенные источники шумового загрязнения</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21E5D86" id="_x0000_t202" coordsize="21600,21600" o:spt="202" path="m,l,21600r21600,l21600,xe">
                <v:stroke joinstyle="miter"/>
                <v:path gradientshapeok="t" o:connecttype="rect"/>
              </v:shapetype>
              <v:shape id="Надпись 10" o:spid="_x0000_s1026" type="#_x0000_t202" style="position:absolute;left:0;text-align:left;margin-left:34.4pt;margin-top:268.2pt;width:408.55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" stroked="f">
                <v:textbox style="mso-fit-shape-to-text:t" inset="0,0,0,0">
                  <w:txbxContent>
                    <w:p w14:paraId="71D6F69E" w14:textId="77777777" w:rsidR="009F6250" w:rsidRPr="00E91FA0" w:rsidRDefault="009F6250" w:rsidP="009F6250">
                      <w:pPr>
                        <w:pStyle w:val="ab"/>
                        <w:shd w:val="clear" w:color="auto" w:fill="E7E6E6" w:themeFill="background2"/>
                        <w:jc w:val="center"/>
                        <w:rPr>
                          <w:rFonts w:ascii="Times New Roman" w:hAnsi="Times New Roman" w:cs="Times New Roman"/>
                          <w:bCs/>
                          <w:noProof/>
                          <w:sz w:val="44"/>
                          <w:szCs w:val="28"/>
                        </w:rPr>
                      </w:pPr>
                      <w:r w:rsidRPr="00E91FA0">
                        <w:rPr>
                          <w:rFonts w:ascii="Times New Roman" w:hAnsi="Times New Roman" w:cs="Times New Roman"/>
                          <w:sz w:val="28"/>
                          <w:szCs w:val="28"/>
                        </w:rPr>
                        <w:t xml:space="preserve">Рисунок </w:t>
                      </w:r>
                      <w:r w:rsidRPr="00E91FA0">
                        <w:rPr>
                          <w:rFonts w:ascii="Times New Roman" w:hAnsi="Times New Roman" w:cs="Times New Roman"/>
                          <w:sz w:val="28"/>
                          <w:szCs w:val="28"/>
                        </w:rPr>
                        <w:fldChar w:fldCharType="begin"/>
                      </w:r>
                      <w:r w:rsidRPr="00E91FA0">
                        <w:rPr>
                          <w:rFonts w:ascii="Times New Roman" w:hAnsi="Times New Roman" w:cs="Times New Roman"/>
                          <w:sz w:val="28"/>
                          <w:szCs w:val="28"/>
                        </w:rPr>
                        <w:instrText xml:space="preserve"> SEQ Рисунок \* ARABIC </w:instrText>
                      </w:r>
                      <w:r w:rsidRPr="00E91FA0">
                        <w:rPr>
                          <w:rFonts w:ascii="Times New Roman" w:hAnsi="Times New Roman" w:cs="Times New Roman"/>
                          <w:sz w:val="28"/>
                          <w:szCs w:val="28"/>
                        </w:rPr>
                        <w:fldChar w:fldCharType="separate"/>
                      </w:r>
                      <w:r w:rsidRPr="00E91FA0">
                        <w:rPr>
                          <w:rFonts w:ascii="Times New Roman" w:hAnsi="Times New Roman" w:cs="Times New Roman"/>
                          <w:noProof/>
                          <w:sz w:val="28"/>
                          <w:szCs w:val="28"/>
                        </w:rPr>
                        <w:t>1</w:t>
                      </w:r>
                      <w:r w:rsidRPr="00E91FA0">
                        <w:rPr>
                          <w:rFonts w:ascii="Times New Roman" w:hAnsi="Times New Roman" w:cs="Times New Roman"/>
                          <w:sz w:val="28"/>
                          <w:szCs w:val="28"/>
                        </w:rPr>
                        <w:fldChar w:fldCharType="end"/>
                      </w:r>
                      <w:r w:rsidRPr="00E91FA0">
                        <w:rPr>
                          <w:rFonts w:ascii="Times New Roman" w:hAnsi="Times New Roman" w:cs="Times New Roman"/>
                          <w:sz w:val="28"/>
                          <w:szCs w:val="28"/>
                        </w:rPr>
                        <w:t xml:space="preserve"> Наиболее распространенные источники шумового загрязнения</w:t>
                      </w:r>
                    </w:p>
                  </w:txbxContent>
                </v:textbox>
                <w10:wrap type="tight"/>
              </v:shape>
            </w:pict>
          </mc:Fallback>
        </mc:AlternateContent>
      </w:r>
      <w:r w:rsidRPr="009F6250">
        <w:rPr>
          <w:rFonts w:ascii="Times New Roman" w:hAnsi="Times New Roman" w:cs="Times New Roman"/>
          <w:noProof/>
          <w:color w:val="auto"/>
        </w:rPr>
        <w:drawing>
          <wp:anchor distT="0" distB="0" distL="114300" distR="114300" simplePos="0" relativeHeight="251659264" behindDoc="1" locked="0" layoutInCell="1" allowOverlap="1" wp14:anchorId="7DC93F11" wp14:editId="2C856DCE">
            <wp:simplePos x="0" y="0"/>
            <wp:positionH relativeFrom="margin">
              <wp:posOffset>436998</wp:posOffset>
            </wp:positionH>
            <wp:positionV relativeFrom="paragraph">
              <wp:posOffset>720002</wp:posOffset>
            </wp:positionV>
            <wp:extent cx="5188585" cy="2629535"/>
            <wp:effectExtent l="0" t="0" r="0" b="0"/>
            <wp:wrapTight wrapText="bothSides">
              <wp:wrapPolygon edited="0">
                <wp:start x="0" y="0"/>
                <wp:lineTo x="0" y="21438"/>
                <wp:lineTo x="21492" y="21438"/>
                <wp:lineTo x="21492" y="0"/>
                <wp:lineTo x="0" y="0"/>
              </wp:wrapPolygon>
            </wp:wrapTight>
            <wp:docPr id="9" name="Рисунок 9" descr="25+ Noise Pollution Statistics 2024: Environment &amp; Oc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5+ Noise Pollution Statistics 2024: Environment &amp; Ocean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9841"/>
                    <a:stretch/>
                  </pic:blipFill>
                  <pic:spPr bwMode="auto">
                    <a:xfrm>
                      <a:off x="0" y="0"/>
                      <a:ext cx="5188585" cy="2629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F6250">
        <w:rPr>
          <w:rFonts w:ascii="Times New Roman" w:hAnsi="Times New Roman" w:cs="Times New Roman"/>
          <w:b w:val="0"/>
          <w:bCs/>
          <w:noProof/>
          <w:color w:val="auto"/>
          <w:lang w:val="kk-KZ"/>
        </w:rPr>
        <w:t>шум.</w:t>
      </w:r>
      <w:r w:rsidRPr="009F6250">
        <w:rPr>
          <w:rFonts w:ascii="Times New Roman" w:hAnsi="Times New Roman" w:cs="Times New Roman"/>
          <w:noProof/>
          <w:color w:val="auto"/>
        </w:rPr>
        <w:t xml:space="preserve"> </w:t>
      </w:r>
    </w:p>
    <w:p w14:paraId="21D60FCA" w14:textId="77777777" w:rsidR="009F6250" w:rsidRPr="009F6250" w:rsidRDefault="009F6250" w:rsidP="009F6250">
      <w:pPr>
        <w:pStyle w:val="ac"/>
        <w:numPr>
          <w:ilvl w:val="0"/>
          <w:numId w:val="4"/>
        </w:numPr>
        <w:spacing w:after="200"/>
        <w:ind w:left="426"/>
        <w:jc w:val="both"/>
        <w:rPr>
          <w:rFonts w:ascii="Times New Roman" w:hAnsi="Times New Roman" w:cs="Times New Roman"/>
          <w:b w:val="0"/>
          <w:bCs/>
          <w:noProof/>
          <w:color w:val="auto"/>
          <w:lang w:val="kk-KZ"/>
        </w:rPr>
      </w:pPr>
      <w:r w:rsidRPr="009F6250">
        <w:rPr>
          <w:rFonts w:ascii="Times New Roman" w:hAnsi="Times New Roman" w:cs="Times New Roman"/>
          <w:noProof/>
          <w:color w:val="auto"/>
          <w:lang w:val="kk-KZ"/>
        </w:rPr>
        <w:t>Транспортные средства:</w:t>
      </w:r>
      <w:r w:rsidRPr="009F6250">
        <w:rPr>
          <w:rFonts w:ascii="Times New Roman" w:hAnsi="Times New Roman" w:cs="Times New Roman"/>
          <w:b w:val="0"/>
          <w:bCs/>
          <w:noProof/>
          <w:color w:val="auto"/>
          <w:lang w:val="kk-KZ"/>
        </w:rPr>
        <w:t xml:space="preserve"> Увеличение количества автомобилей на дорогах</w:t>
      </w:r>
    </w:p>
    <w:p w14:paraId="2C287081" w14:textId="77777777" w:rsidR="009F6250" w:rsidRPr="009F6250" w:rsidRDefault="009F6250" w:rsidP="009F6250">
      <w:pPr>
        <w:spacing w:after="200"/>
        <w:ind w:left="131"/>
        <w:jc w:val="both"/>
        <w:rPr>
          <w:rFonts w:ascii="Times New Roman" w:hAnsi="Times New Roman" w:cs="Times New Roman"/>
          <w:b w:val="0"/>
          <w:bCs/>
          <w:noProof/>
          <w:color w:val="auto"/>
          <w:lang w:val="kk-KZ"/>
        </w:rPr>
      </w:pPr>
      <w:r w:rsidRPr="009F6250">
        <w:rPr>
          <w:rFonts w:ascii="Times New Roman" w:hAnsi="Times New Roman" w:cs="Times New Roman"/>
          <w:b w:val="0"/>
          <w:bCs/>
          <w:noProof/>
          <w:color w:val="auto"/>
        </w:rPr>
        <w:t xml:space="preserve">    </w:t>
      </w:r>
      <w:r w:rsidRPr="009F6250">
        <w:rPr>
          <w:rFonts w:ascii="Times New Roman" w:hAnsi="Times New Roman" w:cs="Times New Roman"/>
          <w:b w:val="0"/>
          <w:bCs/>
          <w:noProof/>
          <w:color w:val="auto"/>
          <w:lang w:val="kk-KZ"/>
        </w:rPr>
        <w:t>является второй по значимости причиной шумового загрязнения.</w:t>
      </w:r>
    </w:p>
    <w:p w14:paraId="2670E094" w14:textId="77777777" w:rsidR="009F6250" w:rsidRPr="009F6250" w:rsidRDefault="009F6250" w:rsidP="009F6250">
      <w:pPr>
        <w:pStyle w:val="ac"/>
        <w:numPr>
          <w:ilvl w:val="0"/>
          <w:numId w:val="3"/>
        </w:numPr>
        <w:tabs>
          <w:tab w:val="left" w:pos="360"/>
        </w:tabs>
        <w:spacing w:after="200"/>
        <w:ind w:left="426"/>
        <w:jc w:val="both"/>
        <w:rPr>
          <w:rFonts w:ascii="Times New Roman" w:hAnsi="Times New Roman" w:cs="Times New Roman"/>
          <w:b w:val="0"/>
          <w:bCs/>
          <w:noProof/>
          <w:color w:val="auto"/>
          <w:lang w:val="kk-KZ"/>
        </w:rPr>
      </w:pPr>
      <w:r w:rsidRPr="009F6250">
        <w:rPr>
          <w:rFonts w:ascii="Times New Roman" w:hAnsi="Times New Roman" w:cs="Times New Roman"/>
          <w:noProof/>
          <w:color w:val="auto"/>
          <w:lang w:val="kk-KZ"/>
        </w:rPr>
        <w:t>Мероприятия:</w:t>
      </w:r>
      <w:r w:rsidRPr="009F6250">
        <w:rPr>
          <w:rFonts w:ascii="Times New Roman" w:hAnsi="Times New Roman" w:cs="Times New Roman"/>
          <w:b w:val="0"/>
          <w:bCs/>
          <w:noProof/>
          <w:color w:val="auto"/>
          <w:lang w:val="kk-KZ"/>
        </w:rPr>
        <w:t xml:space="preserve"> Свадьбы и общественные собрания с использованием громкоговорителей для воспроизведения музыки создают нежелательный шум в окрестностях.</w:t>
      </w:r>
    </w:p>
    <w:p w14:paraId="53644DD4" w14:textId="77777777" w:rsidR="009F6250" w:rsidRPr="009F6250" w:rsidRDefault="009F6250" w:rsidP="009F6250">
      <w:pPr>
        <w:pStyle w:val="ac"/>
        <w:numPr>
          <w:ilvl w:val="0"/>
          <w:numId w:val="3"/>
        </w:numPr>
        <w:spacing w:after="200"/>
        <w:ind w:left="426"/>
        <w:jc w:val="both"/>
        <w:rPr>
          <w:rFonts w:ascii="Times New Roman" w:hAnsi="Times New Roman" w:cs="Times New Roman"/>
          <w:b w:val="0"/>
          <w:bCs/>
          <w:noProof/>
          <w:color w:val="auto"/>
          <w:lang w:val="kk-KZ"/>
        </w:rPr>
      </w:pPr>
      <w:r w:rsidRPr="009F6250">
        <w:rPr>
          <w:rFonts w:ascii="Times New Roman" w:hAnsi="Times New Roman" w:cs="Times New Roman"/>
          <w:noProof/>
          <w:color w:val="auto"/>
          <w:lang w:val="kk-KZ"/>
        </w:rPr>
        <w:t>Строительные площадки:</w:t>
      </w:r>
      <w:r w:rsidRPr="009F6250">
        <w:rPr>
          <w:rFonts w:ascii="Times New Roman" w:hAnsi="Times New Roman" w:cs="Times New Roman"/>
          <w:b w:val="0"/>
          <w:bCs/>
          <w:noProof/>
          <w:color w:val="auto"/>
          <w:lang w:val="kk-KZ"/>
        </w:rPr>
        <w:t xml:space="preserve"> Добыча полезных ископаемых, строительство зданий и другие строительные работы усиливают шумовое загрязнение.</w:t>
      </w:r>
    </w:p>
    <w:p w14:paraId="4A0AA378" w14:textId="77777777" w:rsidR="009F6250" w:rsidRPr="009F6250" w:rsidRDefault="009F6250" w:rsidP="009F6250">
      <w:pPr>
        <w:pStyle w:val="ac"/>
        <w:spacing w:after="200"/>
        <w:ind w:left="426"/>
        <w:jc w:val="both"/>
        <w:rPr>
          <w:rFonts w:ascii="Times New Roman" w:hAnsi="Times New Roman" w:cs="Times New Roman"/>
          <w:noProof/>
          <w:color w:val="auto"/>
          <w:lang w:val="kk-KZ"/>
        </w:rPr>
      </w:pPr>
    </w:p>
    <w:p w14:paraId="152E0A30" w14:textId="77777777" w:rsidR="009F6250" w:rsidRPr="009F6250" w:rsidRDefault="009F6250" w:rsidP="009F6250">
      <w:pPr>
        <w:jc w:val="both"/>
        <w:rPr>
          <w:rFonts w:ascii="Times New Roman" w:hAnsi="Times New Roman" w:cs="Times New Roman"/>
          <w:bCs/>
          <w:color w:val="auto"/>
        </w:rPr>
      </w:pPr>
      <w:r w:rsidRPr="009F6250">
        <w:rPr>
          <w:rFonts w:ascii="Times New Roman" w:hAnsi="Times New Roman" w:cs="Times New Roman"/>
          <w:bCs/>
          <w:color w:val="auto"/>
        </w:rPr>
        <w:t>Текущая ситуация</w:t>
      </w:r>
    </w:p>
    <w:p w14:paraId="224993E1" w14:textId="77777777" w:rsidR="009F6250" w:rsidRPr="009F6250" w:rsidRDefault="009F6250" w:rsidP="009F6250">
      <w:pPr>
        <w:jc w:val="both"/>
        <w:rPr>
          <w:rFonts w:ascii="Times New Roman" w:hAnsi="Times New Roman" w:cs="Times New Roman"/>
          <w:noProof/>
          <w:color w:val="auto"/>
        </w:rPr>
      </w:pPr>
      <w:r w:rsidRPr="009F6250">
        <w:rPr>
          <w:rFonts w:ascii="Times New Roman" w:hAnsi="Times New Roman" w:cs="Times New Roman"/>
          <w:bCs/>
          <w:color w:val="auto"/>
        </w:rPr>
        <w:tab/>
      </w:r>
      <w:r w:rsidRPr="009F6250">
        <w:rPr>
          <w:rFonts w:ascii="Times New Roman" w:hAnsi="Times New Roman" w:cs="Times New Roman"/>
          <w:b w:val="0"/>
          <w:bCs/>
          <w:noProof/>
          <w:color w:val="auto"/>
        </w:rPr>
        <w:t xml:space="preserve">Алматы, как и многие другие мегаполисы мира, в последние десятилетия столкнулся с проблемой стремительного роста числа автомобилей, мопедов и мотоциклов. Это вызывает ряд негативных последствий, включая заторы на дорогах, загрязнение воздуха, </w:t>
      </w:r>
      <w:r w:rsidRPr="009F6250">
        <w:rPr>
          <w:rFonts w:ascii="Times New Roman" w:hAnsi="Times New Roman" w:cs="Times New Roman"/>
          <w:noProof/>
          <w:color w:val="auto"/>
        </w:rPr>
        <w:t>шум</w:t>
      </w:r>
      <w:r w:rsidRPr="009F6250">
        <w:rPr>
          <w:rFonts w:ascii="Times New Roman" w:hAnsi="Times New Roman" w:cs="Times New Roman"/>
          <w:b w:val="0"/>
          <w:bCs/>
          <w:noProof/>
          <w:color w:val="auto"/>
        </w:rPr>
        <w:t xml:space="preserve">, дефицит парковочных мест и снижение качества жизни горожан. За последние два года </w:t>
      </w:r>
      <w:r w:rsidRPr="009F6250">
        <w:rPr>
          <w:rFonts w:ascii="Times New Roman" w:hAnsi="Times New Roman" w:cs="Times New Roman"/>
          <w:noProof/>
          <w:color w:val="auto"/>
        </w:rPr>
        <w:t>количество</w:t>
      </w:r>
      <w:r w:rsidRPr="009F6250">
        <w:rPr>
          <w:rFonts w:ascii="Times New Roman" w:hAnsi="Times New Roman" w:cs="Times New Roman"/>
          <w:b w:val="0"/>
          <w:bCs/>
          <w:noProof/>
          <w:color w:val="auto"/>
        </w:rPr>
        <w:t xml:space="preserve"> зарегистрированных </w:t>
      </w:r>
      <w:r w:rsidRPr="009F6250">
        <w:rPr>
          <w:rFonts w:ascii="Times New Roman" w:hAnsi="Times New Roman" w:cs="Times New Roman"/>
          <w:noProof/>
          <w:color w:val="auto"/>
        </w:rPr>
        <w:t>автомобилей</w:t>
      </w:r>
      <w:r w:rsidRPr="009F6250">
        <w:rPr>
          <w:rFonts w:ascii="Times New Roman" w:hAnsi="Times New Roman" w:cs="Times New Roman"/>
          <w:b w:val="0"/>
          <w:bCs/>
          <w:noProof/>
          <w:color w:val="auto"/>
        </w:rPr>
        <w:t xml:space="preserve"> в Алматы выросло на </w:t>
      </w:r>
      <w:r w:rsidRPr="009F6250">
        <w:rPr>
          <w:rFonts w:ascii="Times New Roman" w:hAnsi="Times New Roman" w:cs="Times New Roman"/>
          <w:noProof/>
          <w:color w:val="auto"/>
        </w:rPr>
        <w:t>24%,</w:t>
      </w:r>
      <w:r w:rsidRPr="009F6250">
        <w:rPr>
          <w:rFonts w:ascii="Times New Roman" w:hAnsi="Times New Roman" w:cs="Times New Roman"/>
          <w:b w:val="0"/>
          <w:bCs/>
          <w:noProof/>
          <w:color w:val="auto"/>
        </w:rPr>
        <w:t xml:space="preserve"> и к 2030 году этот показатель может достичь </w:t>
      </w:r>
      <w:r w:rsidRPr="009F6250">
        <w:rPr>
          <w:rFonts w:ascii="Times New Roman" w:hAnsi="Times New Roman" w:cs="Times New Roman"/>
          <w:noProof/>
          <w:color w:val="auto"/>
        </w:rPr>
        <w:t>40%.</w:t>
      </w:r>
    </w:p>
    <w:p w14:paraId="7BBADA4E" w14:textId="77777777" w:rsidR="009F6250" w:rsidRPr="009F6250" w:rsidRDefault="009F6250" w:rsidP="009F6250">
      <w:pPr>
        <w:jc w:val="both"/>
        <w:rPr>
          <w:rFonts w:ascii="Times New Roman" w:hAnsi="Times New Roman" w:cs="Times New Roman"/>
          <w:b w:val="0"/>
          <w:bCs/>
          <w:noProof/>
          <w:color w:val="auto"/>
        </w:rPr>
      </w:pPr>
      <w:r w:rsidRPr="009F6250">
        <w:rPr>
          <w:rFonts w:ascii="Times New Roman" w:hAnsi="Times New Roman" w:cs="Times New Roman"/>
          <w:noProof/>
          <w:color w:val="auto"/>
        </w:rPr>
        <w:tab/>
      </w:r>
      <w:r w:rsidRPr="009F6250">
        <w:rPr>
          <w:rFonts w:ascii="Times New Roman" w:hAnsi="Times New Roman" w:cs="Times New Roman"/>
          <w:b w:val="0"/>
          <w:bCs/>
          <w:noProof/>
          <w:color w:val="auto"/>
        </w:rPr>
        <w:t xml:space="preserve">Автомобили генерируют значительный уровень шума, который усугубляется частым и </w:t>
      </w:r>
      <w:r w:rsidRPr="009F6250">
        <w:rPr>
          <w:rFonts w:ascii="Times New Roman" w:hAnsi="Times New Roman" w:cs="Times New Roman"/>
          <w:noProof/>
          <w:color w:val="auto"/>
        </w:rPr>
        <w:t>неуместным</w:t>
      </w:r>
      <w:r w:rsidRPr="009F6250">
        <w:rPr>
          <w:rFonts w:ascii="Times New Roman" w:hAnsi="Times New Roman" w:cs="Times New Roman"/>
          <w:b w:val="0"/>
          <w:bCs/>
          <w:noProof/>
          <w:color w:val="auto"/>
        </w:rPr>
        <w:t xml:space="preserve"> </w:t>
      </w:r>
      <w:r w:rsidRPr="009F6250">
        <w:rPr>
          <w:rFonts w:ascii="Times New Roman" w:hAnsi="Times New Roman" w:cs="Times New Roman"/>
          <w:noProof/>
          <w:color w:val="auto"/>
        </w:rPr>
        <w:t>использованием</w:t>
      </w:r>
      <w:r w:rsidRPr="009F6250">
        <w:rPr>
          <w:rFonts w:ascii="Times New Roman" w:hAnsi="Times New Roman" w:cs="Times New Roman"/>
          <w:b w:val="0"/>
          <w:bCs/>
          <w:noProof/>
          <w:color w:val="auto"/>
        </w:rPr>
        <w:t xml:space="preserve"> </w:t>
      </w:r>
      <w:r w:rsidRPr="009F6250">
        <w:rPr>
          <w:rFonts w:ascii="Times New Roman" w:hAnsi="Times New Roman" w:cs="Times New Roman"/>
          <w:noProof/>
          <w:color w:val="auto"/>
        </w:rPr>
        <w:t>звуковых</w:t>
      </w:r>
      <w:r w:rsidRPr="009F6250">
        <w:rPr>
          <w:rFonts w:ascii="Times New Roman" w:hAnsi="Times New Roman" w:cs="Times New Roman"/>
          <w:b w:val="0"/>
          <w:bCs/>
          <w:noProof/>
          <w:color w:val="auto"/>
        </w:rPr>
        <w:t xml:space="preserve"> </w:t>
      </w:r>
      <w:r w:rsidRPr="009F6250">
        <w:rPr>
          <w:rFonts w:ascii="Times New Roman" w:hAnsi="Times New Roman" w:cs="Times New Roman"/>
          <w:noProof/>
          <w:color w:val="auto"/>
        </w:rPr>
        <w:t>сигналов</w:t>
      </w:r>
      <w:r w:rsidRPr="009F6250">
        <w:rPr>
          <w:rFonts w:ascii="Times New Roman" w:hAnsi="Times New Roman" w:cs="Times New Roman"/>
          <w:b w:val="0"/>
          <w:bCs/>
          <w:noProof/>
          <w:color w:val="auto"/>
        </w:rPr>
        <w:t xml:space="preserve"> водителями. Кроме того, большое количество мопедов с шумными выхлопными системами создают существенный акустический дискомфорт для жителей и пешеходов.</w:t>
      </w:r>
    </w:p>
    <w:p w14:paraId="4A55CBAF" w14:textId="77777777" w:rsidR="009F6250" w:rsidRPr="009F6250" w:rsidRDefault="009F6250" w:rsidP="009F6250">
      <w:pPr>
        <w:jc w:val="both"/>
        <w:rPr>
          <w:rFonts w:ascii="Times New Roman" w:hAnsi="Times New Roman" w:cs="Times New Roman"/>
          <w:b w:val="0"/>
          <w:bCs/>
          <w:color w:val="auto"/>
        </w:rPr>
      </w:pPr>
      <w:r w:rsidRPr="009F6250">
        <w:rPr>
          <w:rFonts w:ascii="Times New Roman" w:hAnsi="Times New Roman" w:cs="Times New Roman"/>
          <w:color w:val="auto"/>
        </w:rPr>
        <w:lastRenderedPageBreak/>
        <w:tab/>
      </w:r>
      <w:r w:rsidRPr="009F6250">
        <w:rPr>
          <w:rFonts w:ascii="Times New Roman" w:hAnsi="Times New Roman" w:cs="Times New Roman"/>
          <w:b w:val="0"/>
          <w:bCs/>
          <w:color w:val="auto"/>
        </w:rPr>
        <w:t>На данный момент проблема шумового загрязнения в Алматы не рассматривается как серьезная, что подтверждается отсутствием необходимого оборудования для измерения уровня шума. Кроме того, при техническом осмотре автомобилей не проводится оценка уровня шума, в отличие от практики в других странах, где такие меры уже внедрены.</w:t>
      </w:r>
    </w:p>
    <w:p w14:paraId="5873E166" w14:textId="77777777" w:rsidR="009F6250" w:rsidRPr="009F6250" w:rsidRDefault="009F6250" w:rsidP="009F6250">
      <w:pPr>
        <w:jc w:val="both"/>
        <w:rPr>
          <w:rFonts w:ascii="Times New Roman" w:hAnsi="Times New Roman" w:cs="Times New Roman"/>
          <w:b w:val="0"/>
          <w:bCs/>
          <w:color w:val="auto"/>
        </w:rPr>
      </w:pPr>
    </w:p>
    <w:p w14:paraId="709AE450" w14:textId="77777777" w:rsidR="009F6250" w:rsidRPr="009F6250" w:rsidRDefault="009F6250" w:rsidP="009F6250">
      <w:pPr>
        <w:jc w:val="both"/>
        <w:rPr>
          <w:rFonts w:ascii="Times New Roman" w:hAnsi="Times New Roman" w:cs="Times New Roman"/>
          <w:b w:val="0"/>
          <w:bCs/>
          <w:color w:val="auto"/>
        </w:rPr>
      </w:pPr>
      <w:r w:rsidRPr="009F6250">
        <w:rPr>
          <w:rFonts w:ascii="Times New Roman" w:hAnsi="Times New Roman" w:cs="Times New Roman"/>
          <w:bCs/>
          <w:color w:val="auto"/>
        </w:rPr>
        <w:t>Международный опыт</w:t>
      </w:r>
    </w:p>
    <w:p w14:paraId="0135BE3D" w14:textId="77777777" w:rsidR="009F6250" w:rsidRPr="009F6250" w:rsidRDefault="009F6250" w:rsidP="009F6250">
      <w:pPr>
        <w:jc w:val="both"/>
        <w:rPr>
          <w:rFonts w:ascii="Times New Roman" w:hAnsi="Times New Roman" w:cs="Times New Roman"/>
          <w:b w:val="0"/>
          <w:bCs/>
          <w:i/>
          <w:iCs/>
          <w:color w:val="auto"/>
        </w:rPr>
      </w:pPr>
      <w:r w:rsidRPr="009F6250">
        <w:rPr>
          <w:rFonts w:ascii="Times New Roman" w:hAnsi="Times New Roman" w:cs="Times New Roman"/>
          <w:b w:val="0"/>
          <w:bCs/>
          <w:color w:val="auto"/>
        </w:rPr>
        <w:tab/>
        <w:t xml:space="preserve">Во многих городах мира шумовое загрязнение считается одной из острых проблем, и уже предприняты шаги для борьбы с ним. Особые методы для снижения шумового загрязнения используются во Франции и Испании. В этих странах основным методом проверки на шумовые выбросы является проведение технического осмотра автомобилей и мотоциклов </w:t>
      </w:r>
      <w:r w:rsidRPr="009F6250">
        <w:rPr>
          <w:rFonts w:ascii="Times New Roman" w:hAnsi="Times New Roman" w:cs="Times New Roman"/>
          <w:b w:val="0"/>
          <w:bCs/>
          <w:i/>
          <w:iCs/>
          <w:color w:val="auto"/>
        </w:rPr>
        <w:t xml:space="preserve">(см. таблицу 1 </w:t>
      </w:r>
      <w:r w:rsidRPr="009F6250">
        <w:rPr>
          <w:rFonts w:ascii="Times New Roman" w:hAnsi="Times New Roman" w:cs="Times New Roman"/>
          <w:b w:val="0"/>
          <w:bCs/>
          <w:i/>
          <w:iCs/>
          <w:color w:val="auto"/>
          <w:lang w:val="kk-KZ"/>
        </w:rPr>
        <w:t>в приложении</w:t>
      </w:r>
      <w:r w:rsidRPr="009F6250">
        <w:rPr>
          <w:rFonts w:ascii="Times New Roman" w:hAnsi="Times New Roman" w:cs="Times New Roman"/>
          <w:b w:val="0"/>
          <w:bCs/>
          <w:i/>
          <w:iCs/>
          <w:color w:val="auto"/>
        </w:rPr>
        <w:t>).</w:t>
      </w:r>
    </w:p>
    <w:p w14:paraId="05CFD04D" w14:textId="77777777" w:rsidR="009F6250" w:rsidRPr="009F6250" w:rsidRDefault="009F6250" w:rsidP="009F6250">
      <w:pPr>
        <w:jc w:val="both"/>
        <w:rPr>
          <w:rFonts w:ascii="Times New Roman" w:hAnsi="Times New Roman" w:cs="Times New Roman"/>
          <w:b w:val="0"/>
          <w:bCs/>
          <w:color w:val="auto"/>
        </w:rPr>
      </w:pPr>
      <w:r w:rsidRPr="009F6250">
        <w:rPr>
          <w:rFonts w:ascii="Times New Roman" w:hAnsi="Times New Roman" w:cs="Times New Roman"/>
          <w:b w:val="0"/>
          <w:bCs/>
          <w:color w:val="auto"/>
        </w:rPr>
        <w:tab/>
        <w:t>Если автомобиль с нелогичным выхлопом попытается пройти техосмотр, результатом теста будет провал. Однако участились случаи, когда водители временно снимают и заменяют шумную выхлопную систему на стандартную для прохождения теста, а затем вновь устанавливают шумную после прохождения проверки.</w:t>
      </w:r>
    </w:p>
    <w:p w14:paraId="1076DEE9" w14:textId="77777777" w:rsidR="009F6250" w:rsidRPr="009F6250" w:rsidRDefault="009F6250" w:rsidP="009F6250">
      <w:pPr>
        <w:jc w:val="both"/>
        <w:rPr>
          <w:rFonts w:ascii="Times New Roman" w:hAnsi="Times New Roman" w:cs="Times New Roman"/>
          <w:b w:val="0"/>
          <w:bCs/>
          <w:color w:val="auto"/>
        </w:rPr>
      </w:pPr>
      <w:r w:rsidRPr="009F6250">
        <w:rPr>
          <w:rFonts w:ascii="Times New Roman" w:hAnsi="Times New Roman" w:cs="Times New Roman"/>
          <w:b w:val="0"/>
          <w:bCs/>
          <w:color w:val="auto"/>
        </w:rPr>
        <w:tab/>
        <w:t xml:space="preserve">В связи с этим в некоторых городах Франции и Испании начали устанавливать специальные радары, так называемые </w:t>
      </w:r>
      <w:r w:rsidRPr="009F6250">
        <w:rPr>
          <w:rFonts w:ascii="Times New Roman" w:hAnsi="Times New Roman" w:cs="Times New Roman"/>
          <w:color w:val="auto"/>
        </w:rPr>
        <w:t>"Радары Медузы",</w:t>
      </w:r>
      <w:r w:rsidRPr="009F6250">
        <w:rPr>
          <w:rFonts w:ascii="Times New Roman" w:hAnsi="Times New Roman" w:cs="Times New Roman"/>
          <w:b w:val="0"/>
          <w:bCs/>
          <w:color w:val="auto"/>
        </w:rPr>
        <w:t xml:space="preserve"> для выявления шумовых нарушений на улицах городов.</w:t>
      </w:r>
    </w:p>
    <w:p w14:paraId="3B5253D0" w14:textId="77777777" w:rsidR="009F6250" w:rsidRPr="009F6250" w:rsidRDefault="009F6250" w:rsidP="009F6250">
      <w:pPr>
        <w:jc w:val="both"/>
        <w:rPr>
          <w:rFonts w:ascii="Times New Roman" w:hAnsi="Times New Roman" w:cs="Times New Roman"/>
          <w:b w:val="0"/>
          <w:bCs/>
          <w:color w:val="auto"/>
        </w:rPr>
      </w:pPr>
      <w:r w:rsidRPr="009F6250">
        <w:rPr>
          <w:rFonts w:ascii="Times New Roman" w:hAnsi="Times New Roman" w:cs="Times New Roman"/>
          <w:b w:val="0"/>
          <w:bCs/>
          <w:color w:val="auto"/>
        </w:rPr>
        <w:tab/>
        <w:t xml:space="preserve">Устройство состоит из трех щупалец, напоминающих руки медузы </w:t>
      </w:r>
      <w:r w:rsidRPr="009F6250">
        <w:rPr>
          <w:rFonts w:ascii="Times New Roman" w:hAnsi="Times New Roman" w:cs="Times New Roman"/>
          <w:b w:val="0"/>
          <w:bCs/>
          <w:i/>
          <w:iCs/>
          <w:color w:val="auto"/>
        </w:rPr>
        <w:t>(см. Рисунок</w:t>
      </w:r>
      <w:r w:rsidRPr="009F6250">
        <w:rPr>
          <w:rFonts w:ascii="Times New Roman" w:hAnsi="Times New Roman" w:cs="Times New Roman"/>
          <w:b w:val="0"/>
          <w:bCs/>
          <w:i/>
          <w:iCs/>
          <w:color w:val="auto"/>
          <w:lang w:val="kk-KZ"/>
        </w:rPr>
        <w:t xml:space="preserve"> 2</w:t>
      </w:r>
      <w:r w:rsidRPr="009F6250">
        <w:rPr>
          <w:rFonts w:ascii="Times New Roman" w:hAnsi="Times New Roman" w:cs="Times New Roman"/>
          <w:b w:val="0"/>
          <w:bCs/>
          <w:i/>
          <w:iCs/>
          <w:color w:val="auto"/>
        </w:rPr>
        <w:t>),</w:t>
      </w:r>
      <w:r w:rsidRPr="009F6250">
        <w:rPr>
          <w:rFonts w:ascii="Times New Roman" w:hAnsi="Times New Roman" w:cs="Times New Roman"/>
          <w:b w:val="0"/>
          <w:bCs/>
          <w:color w:val="auto"/>
        </w:rPr>
        <w:t xml:space="preserve"> отсюда и его название. В каждой "руке" расположен высокоточный микрофон, а между ними установлена комната и </w:t>
      </w:r>
      <w:r w:rsidRPr="009F6250">
        <w:rPr>
          <w:rFonts w:ascii="Times New Roman" w:hAnsi="Times New Roman" w:cs="Times New Roman"/>
          <w:color w:val="auto"/>
        </w:rPr>
        <w:t>180-градусная камера</w:t>
      </w:r>
      <w:r w:rsidRPr="009F6250">
        <w:rPr>
          <w:rFonts w:ascii="Times New Roman" w:hAnsi="Times New Roman" w:cs="Times New Roman"/>
          <w:b w:val="0"/>
          <w:bCs/>
          <w:color w:val="auto"/>
        </w:rPr>
        <w:t>, отвечающая за съемку автомобилей, издающих излишний шум.</w:t>
      </w:r>
    </w:p>
    <w:p w14:paraId="606631DA" w14:textId="77777777" w:rsidR="009F6250" w:rsidRPr="009F6250" w:rsidRDefault="009F6250" w:rsidP="009F6250">
      <w:pPr>
        <w:jc w:val="both"/>
        <w:rPr>
          <w:rFonts w:ascii="Times New Roman" w:hAnsi="Times New Roman" w:cs="Times New Roman"/>
          <w:b w:val="0"/>
          <w:bCs/>
          <w:color w:val="auto"/>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336"/>
      </w:tblGrid>
      <w:tr w:rsidR="009F6250" w:rsidRPr="009F6250" w14:paraId="6342F6D5" w14:textId="77777777" w:rsidTr="00BA76ED">
        <w:tc>
          <w:tcPr>
            <w:tcW w:w="5012" w:type="dxa"/>
          </w:tcPr>
          <w:p w14:paraId="4B935BB3" w14:textId="77777777" w:rsidR="009F6250" w:rsidRPr="009F6250" w:rsidRDefault="009F6250" w:rsidP="00BA76ED">
            <w:pPr>
              <w:jc w:val="both"/>
              <w:rPr>
                <w:rFonts w:ascii="Times New Roman" w:hAnsi="Times New Roman" w:cs="Times New Roman"/>
                <w:b w:val="0"/>
                <w:bCs/>
                <w:color w:val="auto"/>
              </w:rPr>
            </w:pPr>
            <w:r w:rsidRPr="009F6250">
              <w:rPr>
                <w:rFonts w:ascii="Times New Roman" w:hAnsi="Times New Roman" w:cs="Times New Roman"/>
                <w:noProof/>
                <w:color w:val="auto"/>
              </w:rPr>
              <w:drawing>
                <wp:inline distT="0" distB="0" distL="0" distR="0" wp14:anchorId="15D250C7" wp14:editId="4071AD12">
                  <wp:extent cx="3051544" cy="223393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0928" cy="2255441"/>
                          </a:xfrm>
                          <a:prstGeom prst="rect">
                            <a:avLst/>
                          </a:prstGeom>
                          <a:noFill/>
                          <a:ln>
                            <a:noFill/>
                          </a:ln>
                        </pic:spPr>
                      </pic:pic>
                    </a:graphicData>
                  </a:graphic>
                </wp:inline>
              </w:drawing>
            </w:r>
          </w:p>
        </w:tc>
        <w:tc>
          <w:tcPr>
            <w:tcW w:w="5012" w:type="dxa"/>
          </w:tcPr>
          <w:p w14:paraId="6F31C441" w14:textId="77777777" w:rsidR="009F6250" w:rsidRPr="009F6250" w:rsidRDefault="009F6250" w:rsidP="00BA76ED">
            <w:pPr>
              <w:keepNext/>
              <w:jc w:val="both"/>
              <w:rPr>
                <w:rFonts w:ascii="Times New Roman" w:hAnsi="Times New Roman" w:cs="Times New Roman"/>
                <w:b w:val="0"/>
                <w:bCs/>
                <w:color w:val="auto"/>
              </w:rPr>
            </w:pPr>
            <w:r w:rsidRPr="009F6250">
              <w:rPr>
                <w:rFonts w:ascii="Times New Roman" w:hAnsi="Times New Roman" w:cs="Times New Roman"/>
                <w:noProof/>
                <w:color w:val="auto"/>
                <w:lang w:val="kk-KZ"/>
              </w:rPr>
              <w:drawing>
                <wp:inline distT="0" distB="0" distL="0" distR="0" wp14:anchorId="64097004" wp14:editId="591B398B">
                  <wp:extent cx="3477325" cy="2190307"/>
                  <wp:effectExtent l="0" t="0" r="8890" b="6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07387" cy="2209243"/>
                          </a:xfrm>
                          <a:prstGeom prst="rect">
                            <a:avLst/>
                          </a:prstGeom>
                          <a:noFill/>
                        </pic:spPr>
                      </pic:pic>
                    </a:graphicData>
                  </a:graphic>
                </wp:inline>
              </w:drawing>
            </w:r>
          </w:p>
        </w:tc>
      </w:tr>
    </w:tbl>
    <w:p w14:paraId="1B044816" w14:textId="77777777" w:rsidR="009F6250" w:rsidRPr="009F6250" w:rsidRDefault="009F6250" w:rsidP="009F6250">
      <w:pPr>
        <w:pStyle w:val="ab"/>
        <w:shd w:val="clear" w:color="auto" w:fill="E7E6E6" w:themeFill="background2"/>
        <w:jc w:val="both"/>
        <w:rPr>
          <w:rFonts w:ascii="Times New Roman" w:hAnsi="Times New Roman" w:cs="Times New Roman"/>
          <w:b w:val="0"/>
          <w:bCs/>
          <w:color w:val="auto"/>
          <w:sz w:val="28"/>
          <w:szCs w:val="28"/>
        </w:rPr>
      </w:pPr>
      <w:r w:rsidRPr="009F6250">
        <w:rPr>
          <w:rFonts w:ascii="Times New Roman" w:hAnsi="Times New Roman" w:cs="Times New Roman"/>
          <w:color w:val="auto"/>
          <w:sz w:val="28"/>
          <w:szCs w:val="28"/>
        </w:rPr>
        <w:t xml:space="preserve">Рисунок </w:t>
      </w:r>
      <w:r w:rsidRPr="009F6250">
        <w:rPr>
          <w:rFonts w:ascii="Times New Roman" w:hAnsi="Times New Roman" w:cs="Times New Roman"/>
          <w:color w:val="auto"/>
          <w:sz w:val="28"/>
          <w:szCs w:val="28"/>
        </w:rPr>
        <w:fldChar w:fldCharType="begin"/>
      </w:r>
      <w:r w:rsidRPr="009F6250">
        <w:rPr>
          <w:rFonts w:ascii="Times New Roman" w:hAnsi="Times New Roman" w:cs="Times New Roman"/>
          <w:color w:val="auto"/>
          <w:sz w:val="28"/>
          <w:szCs w:val="28"/>
        </w:rPr>
        <w:instrText xml:space="preserve"> SEQ Рисунок \* ARABIC </w:instrText>
      </w:r>
      <w:r w:rsidRPr="009F6250">
        <w:rPr>
          <w:rFonts w:ascii="Times New Roman" w:hAnsi="Times New Roman" w:cs="Times New Roman"/>
          <w:color w:val="auto"/>
          <w:sz w:val="28"/>
          <w:szCs w:val="28"/>
        </w:rPr>
        <w:fldChar w:fldCharType="separate"/>
      </w:r>
      <w:r w:rsidRPr="009F6250">
        <w:rPr>
          <w:rFonts w:ascii="Times New Roman" w:hAnsi="Times New Roman" w:cs="Times New Roman"/>
          <w:noProof/>
          <w:color w:val="auto"/>
          <w:sz w:val="28"/>
          <w:szCs w:val="28"/>
        </w:rPr>
        <w:t>2</w:t>
      </w:r>
      <w:r w:rsidRPr="009F6250">
        <w:rPr>
          <w:rFonts w:ascii="Times New Roman" w:hAnsi="Times New Roman" w:cs="Times New Roman"/>
          <w:color w:val="auto"/>
          <w:sz w:val="28"/>
          <w:szCs w:val="28"/>
        </w:rPr>
        <w:fldChar w:fldCharType="end"/>
      </w:r>
      <w:r w:rsidRPr="009F6250">
        <w:rPr>
          <w:rFonts w:ascii="Times New Roman" w:hAnsi="Times New Roman" w:cs="Times New Roman"/>
          <w:color w:val="auto"/>
          <w:sz w:val="28"/>
          <w:szCs w:val="28"/>
        </w:rPr>
        <w:t xml:space="preserve"> Радар "Медуза"</w:t>
      </w:r>
    </w:p>
    <w:p w14:paraId="0E4E2D64" w14:textId="77777777" w:rsidR="009F6250" w:rsidRPr="009F6250" w:rsidRDefault="009F6250" w:rsidP="009F6250">
      <w:pPr>
        <w:jc w:val="both"/>
        <w:rPr>
          <w:rFonts w:ascii="Times New Roman" w:hAnsi="Times New Roman" w:cs="Times New Roman"/>
          <w:b w:val="0"/>
          <w:bCs/>
          <w:color w:val="auto"/>
        </w:rPr>
      </w:pPr>
      <w:r w:rsidRPr="009F6250">
        <w:rPr>
          <w:rFonts w:ascii="Times New Roman" w:hAnsi="Times New Roman" w:cs="Times New Roman"/>
          <w:b w:val="0"/>
          <w:bCs/>
          <w:color w:val="auto"/>
        </w:rPr>
        <w:tab/>
        <w:t>Помимо модели «</w:t>
      </w:r>
      <w:r w:rsidRPr="009F6250">
        <w:rPr>
          <w:rFonts w:ascii="Times New Roman" w:hAnsi="Times New Roman" w:cs="Times New Roman"/>
          <w:b w:val="0"/>
          <w:bCs/>
          <w:color w:val="auto"/>
          <w:lang w:val="kk-KZ"/>
        </w:rPr>
        <w:t>Медуза</w:t>
      </w:r>
      <w:r w:rsidRPr="009F6250">
        <w:rPr>
          <w:rFonts w:ascii="Times New Roman" w:hAnsi="Times New Roman" w:cs="Times New Roman"/>
          <w:b w:val="0"/>
          <w:bCs/>
          <w:color w:val="auto"/>
        </w:rPr>
        <w:t xml:space="preserve">», существуют и другие радары такого типа, которые работают аналогичным образом: они обнаруживают шум и фотографируют номерные знаки автомобилей-нарушителей. В 2021 году во Франции был запущен пилотный проект по установке таких радаров в восьми местах. Эти же устройства </w:t>
      </w:r>
      <w:r w:rsidRPr="009F6250">
        <w:rPr>
          <w:rFonts w:ascii="Times New Roman" w:hAnsi="Times New Roman" w:cs="Times New Roman"/>
          <w:b w:val="0"/>
          <w:bCs/>
          <w:color w:val="auto"/>
        </w:rPr>
        <w:lastRenderedPageBreak/>
        <w:t xml:space="preserve">появились в Испании в 2022 году. Во Франции радары обнаруживают и штрафуют владельцев самых шумных автомобилей на сумму </w:t>
      </w:r>
      <w:r w:rsidRPr="009F6250">
        <w:rPr>
          <w:rFonts w:ascii="Times New Roman" w:hAnsi="Times New Roman" w:cs="Times New Roman"/>
          <w:color w:val="auto"/>
        </w:rPr>
        <w:t>135 евро</w:t>
      </w:r>
      <w:r w:rsidRPr="009F6250">
        <w:rPr>
          <w:rFonts w:ascii="Times New Roman" w:hAnsi="Times New Roman" w:cs="Times New Roman"/>
          <w:b w:val="0"/>
          <w:bCs/>
          <w:color w:val="auto"/>
        </w:rPr>
        <w:t>, а в Испании радары-медузы используются только для обнаружения шума.</w:t>
      </w:r>
    </w:p>
    <w:p w14:paraId="68300E0C" w14:textId="77777777" w:rsidR="009F6250" w:rsidRPr="009F6250" w:rsidRDefault="009F6250" w:rsidP="009F6250">
      <w:pPr>
        <w:jc w:val="both"/>
        <w:rPr>
          <w:rFonts w:ascii="Times New Roman" w:hAnsi="Times New Roman" w:cs="Times New Roman"/>
          <w:b w:val="0"/>
          <w:bCs/>
          <w:color w:val="auto"/>
        </w:rPr>
      </w:pPr>
    </w:p>
    <w:p w14:paraId="1697CF75" w14:textId="77777777" w:rsidR="009F6250" w:rsidRPr="009F6250" w:rsidRDefault="009F6250" w:rsidP="009F6250">
      <w:pPr>
        <w:jc w:val="both"/>
        <w:rPr>
          <w:rFonts w:ascii="Times New Roman" w:hAnsi="Times New Roman" w:cs="Times New Roman"/>
          <w:color w:val="auto"/>
          <w:lang w:val="kk-KZ"/>
        </w:rPr>
      </w:pPr>
      <w:r w:rsidRPr="009F6250">
        <w:rPr>
          <w:rFonts w:ascii="Times New Roman" w:hAnsi="Times New Roman" w:cs="Times New Roman"/>
          <w:color w:val="auto"/>
          <w:lang w:val="kk-KZ"/>
        </w:rPr>
        <w:t>Рекомендации</w:t>
      </w:r>
    </w:p>
    <w:p w14:paraId="58FE80F6" w14:textId="77777777" w:rsidR="009F6250" w:rsidRPr="009F6250" w:rsidRDefault="009F6250" w:rsidP="009F6250">
      <w:pPr>
        <w:jc w:val="both"/>
        <w:rPr>
          <w:rFonts w:ascii="Times New Roman" w:hAnsi="Times New Roman" w:cs="Times New Roman"/>
          <w:b w:val="0"/>
          <w:bCs/>
          <w:color w:val="auto"/>
        </w:rPr>
      </w:pPr>
      <w:r w:rsidRPr="009F6250">
        <w:rPr>
          <w:rFonts w:ascii="Times New Roman" w:hAnsi="Times New Roman" w:cs="Times New Roman"/>
          <w:color w:val="auto"/>
        </w:rPr>
        <w:tab/>
      </w:r>
      <w:r w:rsidRPr="009F6250">
        <w:rPr>
          <w:rFonts w:ascii="Times New Roman" w:hAnsi="Times New Roman" w:cs="Times New Roman"/>
          <w:b w:val="0"/>
          <w:bCs/>
          <w:color w:val="auto"/>
        </w:rPr>
        <w:t>Из предоставленной информации видно, что шумовое загрязнение становится все более значимой проблемой в мегаполисах, включая Алматы. Для снижения и контроля негативного влияния шума на жителей города можно предложить следующие рекомендации:</w:t>
      </w:r>
    </w:p>
    <w:p w14:paraId="36A645D1" w14:textId="77777777" w:rsidR="009F6250" w:rsidRPr="009F6250" w:rsidRDefault="009F6250" w:rsidP="009F6250">
      <w:pPr>
        <w:jc w:val="both"/>
        <w:rPr>
          <w:rFonts w:ascii="Times New Roman" w:hAnsi="Times New Roman" w:cs="Times New Roman"/>
          <w:b w:val="0"/>
          <w:bCs/>
          <w:color w:val="auto"/>
        </w:rPr>
      </w:pPr>
      <w:r w:rsidRPr="009F6250">
        <w:rPr>
          <w:rFonts w:ascii="Times New Roman" w:hAnsi="Times New Roman" w:cs="Times New Roman"/>
          <w:color w:val="auto"/>
        </w:rPr>
        <w:tab/>
        <w:t>Внедрение технического осмотра с оценкой уровня шума:</w:t>
      </w:r>
      <w:r w:rsidRPr="009F6250">
        <w:rPr>
          <w:rFonts w:ascii="Times New Roman" w:hAnsi="Times New Roman" w:cs="Times New Roman"/>
          <w:b w:val="0"/>
          <w:bCs/>
          <w:color w:val="auto"/>
        </w:rPr>
        <w:t xml:space="preserve"> Проведение технического осмотра автомобилей с оценкой уровня шума, как практикуется во многих других странах, поможет идентифицировать и штрафовать транспортные средства, превышающие допустимые уровни шума.</w:t>
      </w:r>
    </w:p>
    <w:p w14:paraId="23D144B6" w14:textId="77777777" w:rsidR="009F6250" w:rsidRPr="009F6250" w:rsidRDefault="009F6250" w:rsidP="009F6250">
      <w:pPr>
        <w:jc w:val="both"/>
        <w:rPr>
          <w:rFonts w:ascii="Times New Roman" w:hAnsi="Times New Roman" w:cs="Times New Roman"/>
          <w:b w:val="0"/>
          <w:bCs/>
          <w:color w:val="auto"/>
        </w:rPr>
      </w:pPr>
      <w:r w:rsidRPr="009F6250">
        <w:rPr>
          <w:rFonts w:ascii="Times New Roman" w:hAnsi="Times New Roman" w:cs="Times New Roman"/>
          <w:b w:val="0"/>
          <w:bCs/>
          <w:color w:val="auto"/>
        </w:rPr>
        <w:tab/>
      </w:r>
      <w:r w:rsidRPr="009F6250">
        <w:rPr>
          <w:rFonts w:ascii="Times New Roman" w:hAnsi="Times New Roman" w:cs="Times New Roman"/>
          <w:color w:val="auto"/>
        </w:rPr>
        <w:t>Установка специализированных радаров:</w:t>
      </w:r>
      <w:r w:rsidRPr="009F6250">
        <w:rPr>
          <w:rFonts w:ascii="Times New Roman" w:hAnsi="Times New Roman" w:cs="Times New Roman"/>
          <w:b w:val="0"/>
          <w:bCs/>
          <w:color w:val="auto"/>
        </w:rPr>
        <w:t xml:space="preserve"> Внедрение специальных радаров, аналогичных "Радарам Медузам" во Франции и Испании, для автоматического обнаружения и фиксации шумовых нарушений на улицах.</w:t>
      </w:r>
    </w:p>
    <w:p w14:paraId="2E45AF2B" w14:textId="77777777" w:rsidR="009F6250" w:rsidRPr="009F6250" w:rsidRDefault="009F6250" w:rsidP="009F6250">
      <w:pPr>
        <w:jc w:val="both"/>
        <w:rPr>
          <w:rFonts w:ascii="Times New Roman" w:hAnsi="Times New Roman" w:cs="Times New Roman"/>
          <w:b w:val="0"/>
          <w:bCs/>
          <w:color w:val="auto"/>
        </w:rPr>
      </w:pPr>
      <w:r w:rsidRPr="009F6250">
        <w:rPr>
          <w:rFonts w:ascii="Times New Roman" w:hAnsi="Times New Roman" w:cs="Times New Roman"/>
          <w:color w:val="auto"/>
        </w:rPr>
        <w:tab/>
        <w:t>Обучение и осведомление общественности:</w:t>
      </w:r>
      <w:r w:rsidRPr="009F6250">
        <w:rPr>
          <w:rFonts w:ascii="Times New Roman" w:hAnsi="Times New Roman" w:cs="Times New Roman"/>
          <w:b w:val="0"/>
          <w:bCs/>
          <w:color w:val="auto"/>
        </w:rPr>
        <w:t xml:space="preserve"> Проведение образовательных кампаний и информирование общественности о вреде шумового загрязнения, его последствиях для здоровья и методах снижения шума.</w:t>
      </w:r>
    </w:p>
    <w:p w14:paraId="425DCF2D" w14:textId="77777777" w:rsidR="009F6250" w:rsidRPr="009F6250" w:rsidRDefault="009F6250" w:rsidP="009F6250">
      <w:pPr>
        <w:jc w:val="both"/>
        <w:rPr>
          <w:rFonts w:ascii="Times New Roman" w:hAnsi="Times New Roman" w:cs="Times New Roman"/>
          <w:b w:val="0"/>
          <w:bCs/>
          <w:color w:val="auto"/>
        </w:rPr>
      </w:pPr>
      <w:r w:rsidRPr="009F6250">
        <w:rPr>
          <w:rFonts w:ascii="Times New Roman" w:hAnsi="Times New Roman" w:cs="Times New Roman"/>
          <w:b w:val="0"/>
          <w:bCs/>
          <w:color w:val="auto"/>
        </w:rPr>
        <w:tab/>
      </w:r>
      <w:r w:rsidRPr="009F6250">
        <w:rPr>
          <w:rFonts w:ascii="Times New Roman" w:hAnsi="Times New Roman" w:cs="Times New Roman"/>
          <w:color w:val="auto"/>
        </w:rPr>
        <w:t>Регулирование транспортного потока:</w:t>
      </w:r>
      <w:r w:rsidRPr="009F6250">
        <w:rPr>
          <w:rFonts w:ascii="Times New Roman" w:hAnsi="Times New Roman" w:cs="Times New Roman"/>
          <w:b w:val="0"/>
          <w:bCs/>
          <w:color w:val="auto"/>
        </w:rPr>
        <w:t xml:space="preserve"> Введение мер, направленных на сокращение числа шумных транспортных средств, например, поощрение использования тихих электромобилей или ограничение часов работы шумных мероприятий.</w:t>
      </w:r>
    </w:p>
    <w:p w14:paraId="23E1C0EC" w14:textId="77777777" w:rsidR="009F6250" w:rsidRPr="009F6250" w:rsidRDefault="009F6250" w:rsidP="009F6250">
      <w:pPr>
        <w:jc w:val="both"/>
        <w:rPr>
          <w:rFonts w:ascii="Times New Roman" w:hAnsi="Times New Roman" w:cs="Times New Roman"/>
          <w:b w:val="0"/>
          <w:bCs/>
          <w:color w:val="auto"/>
        </w:rPr>
      </w:pPr>
      <w:r w:rsidRPr="009F6250">
        <w:rPr>
          <w:rFonts w:ascii="Times New Roman" w:hAnsi="Times New Roman" w:cs="Times New Roman"/>
          <w:color w:val="auto"/>
        </w:rPr>
        <w:tab/>
        <w:t>Инфраструктурные изменения:</w:t>
      </w:r>
      <w:r w:rsidRPr="009F6250">
        <w:rPr>
          <w:rFonts w:ascii="Times New Roman" w:hAnsi="Times New Roman" w:cs="Times New Roman"/>
          <w:b w:val="0"/>
          <w:bCs/>
          <w:color w:val="auto"/>
        </w:rPr>
        <w:t xml:space="preserve"> Разработка и реализация зонирования городской среды с учетом сокращения шумовых нагрузок в жилых районах, а также улучшение дорожной инфраструктуры для снижения шумов от транспортного движения.</w:t>
      </w:r>
    </w:p>
    <w:p w14:paraId="26B2F3D4" w14:textId="77777777" w:rsidR="009F6250" w:rsidRPr="009F6250" w:rsidRDefault="009F6250" w:rsidP="009F6250">
      <w:pPr>
        <w:jc w:val="both"/>
        <w:rPr>
          <w:rFonts w:ascii="Times New Roman" w:hAnsi="Times New Roman" w:cs="Times New Roman"/>
          <w:b w:val="0"/>
          <w:bCs/>
          <w:color w:val="auto"/>
        </w:rPr>
      </w:pPr>
      <w:r w:rsidRPr="009F6250">
        <w:rPr>
          <w:rFonts w:ascii="Times New Roman" w:hAnsi="Times New Roman" w:cs="Times New Roman"/>
          <w:color w:val="auto"/>
        </w:rPr>
        <w:tab/>
      </w:r>
      <w:r w:rsidRPr="009F6250">
        <w:rPr>
          <w:rFonts w:ascii="Times New Roman" w:hAnsi="Times New Roman" w:cs="Times New Roman"/>
          <w:b w:val="0"/>
          <w:bCs/>
          <w:color w:val="auto"/>
        </w:rPr>
        <w:t>Применение этих мер позволит Алматы эффективно справляться с проблемой шумового загрязнения и улучшить качество жизни горожан.</w:t>
      </w:r>
    </w:p>
    <w:p w14:paraId="3A40DA8B" w14:textId="77777777" w:rsidR="009F6250" w:rsidRPr="009F6250" w:rsidRDefault="009F6250" w:rsidP="009F6250">
      <w:pPr>
        <w:spacing w:after="200"/>
        <w:jc w:val="both"/>
        <w:rPr>
          <w:rFonts w:ascii="Times New Roman" w:hAnsi="Times New Roman" w:cs="Times New Roman"/>
          <w:b w:val="0"/>
          <w:bCs/>
          <w:color w:val="auto"/>
        </w:rPr>
      </w:pPr>
      <w:r w:rsidRPr="009F6250">
        <w:rPr>
          <w:rFonts w:ascii="Times New Roman" w:hAnsi="Times New Roman" w:cs="Times New Roman"/>
          <w:b w:val="0"/>
          <w:bCs/>
          <w:color w:val="auto"/>
        </w:rPr>
        <w:br w:type="page"/>
      </w:r>
    </w:p>
    <w:p w14:paraId="650CC7C2" w14:textId="77777777" w:rsidR="009F6250" w:rsidRPr="009F6250" w:rsidRDefault="009F6250" w:rsidP="009F6250">
      <w:pPr>
        <w:pStyle w:val="ab"/>
        <w:keepNext/>
        <w:shd w:val="clear" w:color="auto" w:fill="FFFFFF" w:themeFill="background1"/>
        <w:jc w:val="both"/>
        <w:rPr>
          <w:rFonts w:ascii="Times New Roman" w:hAnsi="Times New Roman" w:cs="Times New Roman"/>
          <w:color w:val="auto"/>
          <w:sz w:val="28"/>
          <w:szCs w:val="28"/>
          <w:lang w:val="kk-KZ"/>
        </w:rPr>
      </w:pPr>
      <w:r w:rsidRPr="009F6250">
        <w:rPr>
          <w:rFonts w:ascii="Times New Roman" w:hAnsi="Times New Roman" w:cs="Times New Roman"/>
          <w:color w:val="auto"/>
          <w:sz w:val="28"/>
          <w:szCs w:val="28"/>
          <w:lang w:val="kk-KZ"/>
        </w:rPr>
        <w:lastRenderedPageBreak/>
        <w:t>Приложение</w:t>
      </w:r>
    </w:p>
    <w:p w14:paraId="36583F55" w14:textId="77777777" w:rsidR="009F6250" w:rsidRPr="009F6250" w:rsidRDefault="009F6250" w:rsidP="009F6250">
      <w:pPr>
        <w:rPr>
          <w:rFonts w:ascii="Times New Roman" w:hAnsi="Times New Roman" w:cs="Times New Roman"/>
          <w:color w:val="auto"/>
          <w:lang w:val="kk-KZ"/>
        </w:rPr>
      </w:pPr>
    </w:p>
    <w:p w14:paraId="72828242" w14:textId="77777777" w:rsidR="009F6250" w:rsidRPr="009F6250" w:rsidRDefault="009F6250" w:rsidP="009F6250">
      <w:pPr>
        <w:pStyle w:val="ab"/>
        <w:keepNext/>
        <w:shd w:val="clear" w:color="auto" w:fill="E7E6E6" w:themeFill="background2"/>
        <w:jc w:val="both"/>
        <w:rPr>
          <w:rFonts w:ascii="Times New Roman" w:hAnsi="Times New Roman" w:cs="Times New Roman"/>
          <w:color w:val="auto"/>
          <w:sz w:val="28"/>
          <w:szCs w:val="28"/>
        </w:rPr>
      </w:pPr>
      <w:r w:rsidRPr="009F6250">
        <w:rPr>
          <w:rFonts w:ascii="Times New Roman" w:hAnsi="Times New Roman" w:cs="Times New Roman"/>
          <w:color w:val="auto"/>
          <w:sz w:val="28"/>
          <w:szCs w:val="28"/>
        </w:rPr>
        <w:t xml:space="preserve">Таблица </w:t>
      </w:r>
      <w:r w:rsidRPr="009F6250">
        <w:rPr>
          <w:rFonts w:ascii="Times New Roman" w:hAnsi="Times New Roman" w:cs="Times New Roman"/>
          <w:color w:val="auto"/>
          <w:sz w:val="28"/>
          <w:szCs w:val="28"/>
        </w:rPr>
        <w:fldChar w:fldCharType="begin"/>
      </w:r>
      <w:r w:rsidRPr="009F6250">
        <w:rPr>
          <w:rFonts w:ascii="Times New Roman" w:hAnsi="Times New Roman" w:cs="Times New Roman"/>
          <w:color w:val="auto"/>
          <w:sz w:val="28"/>
          <w:szCs w:val="28"/>
        </w:rPr>
        <w:instrText xml:space="preserve"> SEQ Таблица \* ARABIC </w:instrText>
      </w:r>
      <w:r w:rsidRPr="009F6250">
        <w:rPr>
          <w:rFonts w:ascii="Times New Roman" w:hAnsi="Times New Roman" w:cs="Times New Roman"/>
          <w:color w:val="auto"/>
          <w:sz w:val="28"/>
          <w:szCs w:val="28"/>
        </w:rPr>
        <w:fldChar w:fldCharType="separate"/>
      </w:r>
      <w:r w:rsidRPr="009F6250">
        <w:rPr>
          <w:rFonts w:ascii="Times New Roman" w:hAnsi="Times New Roman" w:cs="Times New Roman"/>
          <w:noProof/>
          <w:color w:val="auto"/>
          <w:sz w:val="28"/>
          <w:szCs w:val="28"/>
        </w:rPr>
        <w:t>1</w:t>
      </w:r>
      <w:r w:rsidRPr="009F6250">
        <w:rPr>
          <w:rFonts w:ascii="Times New Roman" w:hAnsi="Times New Roman" w:cs="Times New Roman"/>
          <w:color w:val="auto"/>
          <w:sz w:val="28"/>
          <w:szCs w:val="28"/>
        </w:rPr>
        <w:fldChar w:fldCharType="end"/>
      </w:r>
      <w:r w:rsidRPr="009F6250">
        <w:rPr>
          <w:rFonts w:ascii="Times New Roman" w:hAnsi="Times New Roman" w:cs="Times New Roman"/>
          <w:color w:val="auto"/>
          <w:sz w:val="28"/>
          <w:szCs w:val="28"/>
        </w:rPr>
        <w:t xml:space="preserve"> Испанский тест на пригодность к эксплуатации автомобилей</w:t>
      </w:r>
    </w:p>
    <w:tbl>
      <w:tblPr>
        <w:tblStyle w:val="ad"/>
        <w:tblW w:w="10060" w:type="dxa"/>
        <w:tblLook w:val="04A0" w:firstRow="1" w:lastRow="0" w:firstColumn="1" w:lastColumn="0" w:noHBand="0" w:noVBand="1"/>
      </w:tblPr>
      <w:tblGrid>
        <w:gridCol w:w="3988"/>
        <w:gridCol w:w="6072"/>
      </w:tblGrid>
      <w:tr w:rsidR="009F6250" w:rsidRPr="009F6250" w14:paraId="6C75134F" w14:textId="77777777" w:rsidTr="00BA76ED">
        <w:tc>
          <w:tcPr>
            <w:tcW w:w="3988" w:type="dxa"/>
          </w:tcPr>
          <w:p w14:paraId="13CC0AC7" w14:textId="77777777" w:rsidR="009F6250" w:rsidRPr="009F6250" w:rsidRDefault="009F6250" w:rsidP="00BA76ED">
            <w:pPr>
              <w:jc w:val="both"/>
              <w:rPr>
                <w:rFonts w:ascii="Times New Roman" w:hAnsi="Times New Roman" w:cs="Times New Roman"/>
                <w:color w:val="auto"/>
              </w:rPr>
            </w:pPr>
            <w:r w:rsidRPr="009F6250">
              <w:rPr>
                <w:rFonts w:ascii="Times New Roman" w:hAnsi="Times New Roman" w:cs="Times New Roman"/>
                <w:color w:val="auto"/>
              </w:rPr>
              <w:t>Тип дефекта</w:t>
            </w:r>
          </w:p>
        </w:tc>
        <w:tc>
          <w:tcPr>
            <w:tcW w:w="6072" w:type="dxa"/>
          </w:tcPr>
          <w:p w14:paraId="15C61DE2" w14:textId="77777777" w:rsidR="009F6250" w:rsidRPr="009F6250" w:rsidRDefault="009F6250" w:rsidP="00BA76ED">
            <w:pPr>
              <w:jc w:val="both"/>
              <w:rPr>
                <w:rFonts w:ascii="Times New Roman" w:hAnsi="Times New Roman" w:cs="Times New Roman"/>
                <w:color w:val="auto"/>
                <w:lang w:val="en-US"/>
              </w:rPr>
            </w:pPr>
            <w:proofErr w:type="spellStart"/>
            <w:r w:rsidRPr="009F6250">
              <w:rPr>
                <w:rFonts w:ascii="Times New Roman" w:hAnsi="Times New Roman" w:cs="Times New Roman"/>
                <w:color w:val="auto"/>
                <w:lang w:val="en-US"/>
              </w:rPr>
              <w:t>Причина</w:t>
            </w:r>
            <w:proofErr w:type="spellEnd"/>
            <w:r w:rsidRPr="009F6250">
              <w:rPr>
                <w:rFonts w:ascii="Times New Roman" w:hAnsi="Times New Roman" w:cs="Times New Roman"/>
                <w:color w:val="auto"/>
                <w:lang w:val="en-US"/>
              </w:rPr>
              <w:t xml:space="preserve"> </w:t>
            </w:r>
            <w:proofErr w:type="spellStart"/>
            <w:r w:rsidRPr="009F6250">
              <w:rPr>
                <w:rFonts w:ascii="Times New Roman" w:hAnsi="Times New Roman" w:cs="Times New Roman"/>
                <w:color w:val="auto"/>
                <w:lang w:val="en-US"/>
              </w:rPr>
              <w:t>дефекта</w:t>
            </w:r>
            <w:proofErr w:type="spellEnd"/>
          </w:p>
        </w:tc>
      </w:tr>
      <w:tr w:rsidR="009F6250" w:rsidRPr="00A97ADF" w14:paraId="094EDCB2" w14:textId="77777777" w:rsidTr="00BA76ED">
        <w:tc>
          <w:tcPr>
            <w:tcW w:w="3988" w:type="dxa"/>
          </w:tcPr>
          <w:p w14:paraId="62729DFB" w14:textId="77777777" w:rsidR="009F6250" w:rsidRPr="009F6250" w:rsidRDefault="009F6250" w:rsidP="00BA76ED">
            <w:pPr>
              <w:jc w:val="both"/>
              <w:rPr>
                <w:rFonts w:ascii="Times New Roman" w:hAnsi="Times New Roman" w:cs="Times New Roman"/>
                <w:b w:val="0"/>
                <w:bCs/>
                <w:color w:val="auto"/>
              </w:rPr>
            </w:pPr>
            <w:r w:rsidRPr="009F6250">
              <w:rPr>
                <w:rFonts w:ascii="Times New Roman" w:hAnsi="Times New Roman" w:cs="Times New Roman"/>
                <w:b w:val="0"/>
                <w:bCs/>
                <w:color w:val="auto"/>
              </w:rPr>
              <w:t>Идентификация транспортного средства</w:t>
            </w:r>
          </w:p>
        </w:tc>
        <w:tc>
          <w:tcPr>
            <w:tcW w:w="6072" w:type="dxa"/>
          </w:tcPr>
          <w:p w14:paraId="62238FC1" w14:textId="77777777" w:rsidR="009F6250" w:rsidRPr="009F6250" w:rsidRDefault="009F6250" w:rsidP="00BA76ED">
            <w:pPr>
              <w:jc w:val="both"/>
              <w:rPr>
                <w:rFonts w:ascii="Times New Roman" w:hAnsi="Times New Roman" w:cs="Times New Roman"/>
                <w:b w:val="0"/>
                <w:bCs/>
                <w:color w:val="auto"/>
                <w:lang w:val="en-US"/>
              </w:rPr>
            </w:pPr>
            <w:r w:rsidRPr="009F6250">
              <w:rPr>
                <w:rFonts w:ascii="Times New Roman" w:hAnsi="Times New Roman" w:cs="Times New Roman"/>
                <w:b w:val="0"/>
                <w:bCs/>
                <w:color w:val="auto"/>
                <w:lang w:val="en-US"/>
              </w:rPr>
              <w:t>Documentation, VIN Number, Number plates</w:t>
            </w:r>
          </w:p>
        </w:tc>
      </w:tr>
      <w:tr w:rsidR="009F6250" w:rsidRPr="009F6250" w14:paraId="0B82E917" w14:textId="77777777" w:rsidTr="00BA76ED">
        <w:tc>
          <w:tcPr>
            <w:tcW w:w="3988" w:type="dxa"/>
          </w:tcPr>
          <w:p w14:paraId="31755CA0" w14:textId="77777777" w:rsidR="009F6250" w:rsidRPr="009F6250" w:rsidRDefault="009F6250" w:rsidP="00BA76ED">
            <w:pPr>
              <w:jc w:val="both"/>
              <w:rPr>
                <w:rFonts w:ascii="Times New Roman" w:hAnsi="Times New Roman" w:cs="Times New Roman"/>
                <w:b w:val="0"/>
                <w:bCs/>
                <w:color w:val="auto"/>
              </w:rPr>
            </w:pPr>
            <w:r w:rsidRPr="009F6250">
              <w:rPr>
                <w:rFonts w:ascii="Times New Roman" w:hAnsi="Times New Roman" w:cs="Times New Roman"/>
                <w:b w:val="0"/>
                <w:bCs/>
                <w:color w:val="auto"/>
              </w:rPr>
              <w:t>Внешнее состояние, кузов и ходовая часть</w:t>
            </w:r>
          </w:p>
        </w:tc>
        <w:tc>
          <w:tcPr>
            <w:tcW w:w="6072" w:type="dxa"/>
          </w:tcPr>
          <w:p w14:paraId="7E6F364B" w14:textId="77777777" w:rsidR="009F6250" w:rsidRPr="009F6250" w:rsidRDefault="009F6250" w:rsidP="00BA76ED">
            <w:pPr>
              <w:jc w:val="both"/>
              <w:rPr>
                <w:rFonts w:ascii="Times New Roman" w:hAnsi="Times New Roman" w:cs="Times New Roman"/>
                <w:b w:val="0"/>
                <w:bCs/>
                <w:color w:val="auto"/>
              </w:rPr>
            </w:pPr>
            <w:r w:rsidRPr="009F6250">
              <w:rPr>
                <w:rFonts w:ascii="Times New Roman" w:hAnsi="Times New Roman" w:cs="Times New Roman"/>
                <w:b w:val="0"/>
                <w:bCs/>
                <w:color w:val="auto"/>
              </w:rPr>
              <w:t xml:space="preserve">Переднее противооткатное устройство, Кузов и шасси, Сцепные устройства (фаркоп), Брызговики и </w:t>
            </w:r>
            <w:proofErr w:type="spellStart"/>
            <w:r w:rsidRPr="009F6250">
              <w:rPr>
                <w:rFonts w:ascii="Times New Roman" w:hAnsi="Times New Roman" w:cs="Times New Roman"/>
                <w:b w:val="0"/>
                <w:bCs/>
                <w:color w:val="auto"/>
              </w:rPr>
              <w:t>противобрызговые</w:t>
            </w:r>
            <w:proofErr w:type="spellEnd"/>
            <w:r w:rsidRPr="009F6250">
              <w:rPr>
                <w:rFonts w:ascii="Times New Roman" w:hAnsi="Times New Roman" w:cs="Times New Roman"/>
                <w:b w:val="0"/>
                <w:bCs/>
                <w:color w:val="auto"/>
              </w:rPr>
              <w:t xml:space="preserve"> устройства, Стеклоочистители и омыватели лобового стекла, Боковая защита, Задняя защита, Двери и ступеньки, Зеркала, Знаки на транспортных средствах, Внешний держатель запасного колеса, Защитное стекло</w:t>
            </w:r>
          </w:p>
        </w:tc>
      </w:tr>
      <w:tr w:rsidR="009F6250" w:rsidRPr="009F6250" w14:paraId="557DCBA4" w14:textId="77777777" w:rsidTr="00BA76ED">
        <w:tc>
          <w:tcPr>
            <w:tcW w:w="3988" w:type="dxa"/>
          </w:tcPr>
          <w:p w14:paraId="3834C4FD" w14:textId="77777777" w:rsidR="009F6250" w:rsidRPr="009F6250" w:rsidRDefault="009F6250" w:rsidP="00BA76ED">
            <w:pPr>
              <w:jc w:val="both"/>
              <w:rPr>
                <w:rFonts w:ascii="Times New Roman" w:hAnsi="Times New Roman" w:cs="Times New Roman"/>
                <w:b w:val="0"/>
                <w:bCs/>
                <w:color w:val="auto"/>
                <w:lang w:val="en-US"/>
              </w:rPr>
            </w:pPr>
            <w:proofErr w:type="spellStart"/>
            <w:r w:rsidRPr="009F6250">
              <w:rPr>
                <w:rFonts w:ascii="Times New Roman" w:hAnsi="Times New Roman" w:cs="Times New Roman"/>
                <w:b w:val="0"/>
                <w:bCs/>
                <w:color w:val="auto"/>
                <w:lang w:val="en-US"/>
              </w:rPr>
              <w:t>Состояние</w:t>
            </w:r>
            <w:proofErr w:type="spellEnd"/>
            <w:r w:rsidRPr="009F6250">
              <w:rPr>
                <w:rFonts w:ascii="Times New Roman" w:hAnsi="Times New Roman" w:cs="Times New Roman"/>
                <w:b w:val="0"/>
                <w:bCs/>
                <w:color w:val="auto"/>
                <w:lang w:val="en-US"/>
              </w:rPr>
              <w:t xml:space="preserve"> </w:t>
            </w:r>
            <w:proofErr w:type="spellStart"/>
            <w:r w:rsidRPr="009F6250">
              <w:rPr>
                <w:rFonts w:ascii="Times New Roman" w:hAnsi="Times New Roman" w:cs="Times New Roman"/>
                <w:b w:val="0"/>
                <w:bCs/>
                <w:color w:val="auto"/>
                <w:lang w:val="en-US"/>
              </w:rPr>
              <w:t>интерьера</w:t>
            </w:r>
            <w:proofErr w:type="spellEnd"/>
          </w:p>
        </w:tc>
        <w:tc>
          <w:tcPr>
            <w:tcW w:w="6072" w:type="dxa"/>
          </w:tcPr>
          <w:p w14:paraId="5B75E923" w14:textId="77777777" w:rsidR="009F6250" w:rsidRPr="009F6250" w:rsidRDefault="009F6250" w:rsidP="00BA76ED">
            <w:pPr>
              <w:jc w:val="both"/>
              <w:rPr>
                <w:rFonts w:ascii="Times New Roman" w:hAnsi="Times New Roman" w:cs="Times New Roman"/>
                <w:b w:val="0"/>
                <w:bCs/>
                <w:color w:val="auto"/>
              </w:rPr>
            </w:pPr>
            <w:r w:rsidRPr="009F6250">
              <w:rPr>
                <w:rFonts w:ascii="Times New Roman" w:hAnsi="Times New Roman" w:cs="Times New Roman"/>
                <w:b w:val="0"/>
                <w:bCs/>
                <w:color w:val="auto"/>
              </w:rPr>
              <w:t xml:space="preserve">Сиденья и их крепления, Ремни безопасности и их крепления, Детское удерживающее устройство, Антиобледенитель и </w:t>
            </w:r>
            <w:proofErr w:type="spellStart"/>
            <w:r w:rsidRPr="009F6250">
              <w:rPr>
                <w:rFonts w:ascii="Times New Roman" w:hAnsi="Times New Roman" w:cs="Times New Roman"/>
                <w:b w:val="0"/>
                <w:bCs/>
                <w:color w:val="auto"/>
              </w:rPr>
              <w:t>противотуман</w:t>
            </w:r>
            <w:proofErr w:type="spellEnd"/>
            <w:r w:rsidRPr="009F6250">
              <w:rPr>
                <w:rFonts w:ascii="Times New Roman" w:hAnsi="Times New Roman" w:cs="Times New Roman"/>
                <w:b w:val="0"/>
                <w:bCs/>
                <w:color w:val="auto"/>
                <w:lang w:val="kk-KZ"/>
              </w:rPr>
              <w:t>ки</w:t>
            </w:r>
            <w:r w:rsidRPr="009F6250">
              <w:rPr>
                <w:rFonts w:ascii="Times New Roman" w:hAnsi="Times New Roman" w:cs="Times New Roman"/>
                <w:b w:val="0"/>
                <w:bCs/>
                <w:color w:val="auto"/>
              </w:rPr>
              <w:t>, Противоугонные устройства и сигнализация, Прямое поле зрения, Устройства удержания груза, Указатель скорости (одометр), Внутренние выступы.</w:t>
            </w:r>
          </w:p>
        </w:tc>
      </w:tr>
      <w:tr w:rsidR="009F6250" w:rsidRPr="009F6250" w14:paraId="0DCDC57F" w14:textId="77777777" w:rsidTr="00BA76ED">
        <w:tc>
          <w:tcPr>
            <w:tcW w:w="3988" w:type="dxa"/>
          </w:tcPr>
          <w:p w14:paraId="55FA29F2" w14:textId="77777777" w:rsidR="009F6250" w:rsidRPr="009F6250" w:rsidRDefault="009F6250" w:rsidP="00BA76ED">
            <w:pPr>
              <w:jc w:val="both"/>
              <w:rPr>
                <w:rFonts w:ascii="Times New Roman" w:hAnsi="Times New Roman" w:cs="Times New Roman"/>
                <w:b w:val="0"/>
                <w:bCs/>
                <w:color w:val="auto"/>
                <w:lang w:val="en-US"/>
              </w:rPr>
            </w:pPr>
            <w:proofErr w:type="spellStart"/>
            <w:r w:rsidRPr="009F6250">
              <w:rPr>
                <w:rFonts w:ascii="Times New Roman" w:hAnsi="Times New Roman" w:cs="Times New Roman"/>
                <w:b w:val="0"/>
                <w:bCs/>
                <w:color w:val="auto"/>
                <w:lang w:val="en-US"/>
              </w:rPr>
              <w:t>Освещение</w:t>
            </w:r>
            <w:proofErr w:type="spellEnd"/>
            <w:r w:rsidRPr="009F6250">
              <w:rPr>
                <w:rFonts w:ascii="Times New Roman" w:hAnsi="Times New Roman" w:cs="Times New Roman"/>
                <w:b w:val="0"/>
                <w:bCs/>
                <w:color w:val="auto"/>
                <w:lang w:val="en-US"/>
              </w:rPr>
              <w:t xml:space="preserve"> и </w:t>
            </w:r>
            <w:proofErr w:type="spellStart"/>
            <w:r w:rsidRPr="009F6250">
              <w:rPr>
                <w:rFonts w:ascii="Times New Roman" w:hAnsi="Times New Roman" w:cs="Times New Roman"/>
                <w:b w:val="0"/>
                <w:bCs/>
                <w:color w:val="auto"/>
                <w:lang w:val="en-US"/>
              </w:rPr>
              <w:t>сигнализация</w:t>
            </w:r>
            <w:proofErr w:type="spellEnd"/>
          </w:p>
        </w:tc>
        <w:tc>
          <w:tcPr>
            <w:tcW w:w="6072" w:type="dxa"/>
          </w:tcPr>
          <w:p w14:paraId="7927FACF" w14:textId="77777777" w:rsidR="009F6250" w:rsidRPr="009F6250" w:rsidRDefault="009F6250" w:rsidP="00BA76ED">
            <w:pPr>
              <w:tabs>
                <w:tab w:val="left" w:pos="1234"/>
              </w:tabs>
              <w:jc w:val="both"/>
              <w:rPr>
                <w:rFonts w:ascii="Times New Roman" w:hAnsi="Times New Roman" w:cs="Times New Roman"/>
                <w:b w:val="0"/>
                <w:bCs/>
                <w:color w:val="auto"/>
              </w:rPr>
            </w:pPr>
            <w:r w:rsidRPr="009F6250">
              <w:rPr>
                <w:rFonts w:ascii="Times New Roman" w:hAnsi="Times New Roman" w:cs="Times New Roman"/>
                <w:b w:val="0"/>
                <w:bCs/>
                <w:color w:val="auto"/>
              </w:rPr>
              <w:t>Ближний и дальний свет, фонари заднего хода, сигнальные лампы (указатели поворота), аварийный сигнал, тормозные огни, фонарь заднего номерного знака, боковые фонари, противотуманные фары, габаритный свет, светоотражатели, внутреннее освещение, акустическое предупреждение, парковочный свет, сигнализация открытия дверей, сигнализация конкретного света</w:t>
            </w:r>
            <w:r w:rsidRPr="009F6250">
              <w:rPr>
                <w:rFonts w:ascii="Times New Roman" w:hAnsi="Times New Roman" w:cs="Times New Roman"/>
                <w:b w:val="0"/>
                <w:bCs/>
                <w:color w:val="auto"/>
              </w:rPr>
              <w:tab/>
            </w:r>
          </w:p>
        </w:tc>
      </w:tr>
      <w:tr w:rsidR="009F6250" w:rsidRPr="009F6250" w14:paraId="35210827" w14:textId="77777777" w:rsidTr="00BA76ED">
        <w:tc>
          <w:tcPr>
            <w:tcW w:w="3988" w:type="dxa"/>
          </w:tcPr>
          <w:p w14:paraId="2A1E5B00" w14:textId="77777777" w:rsidR="009F6250" w:rsidRPr="009F6250" w:rsidRDefault="009F6250" w:rsidP="00BA76ED">
            <w:pPr>
              <w:jc w:val="both"/>
              <w:rPr>
                <w:rFonts w:ascii="Times New Roman" w:hAnsi="Times New Roman" w:cs="Times New Roman"/>
                <w:color w:val="auto"/>
                <w:lang w:val="en-US"/>
              </w:rPr>
            </w:pPr>
            <w:proofErr w:type="spellStart"/>
            <w:r w:rsidRPr="009F6250">
              <w:rPr>
                <w:rFonts w:ascii="Times New Roman" w:hAnsi="Times New Roman" w:cs="Times New Roman"/>
                <w:color w:val="auto"/>
                <w:lang w:val="en-US"/>
              </w:rPr>
              <w:t>Загрязняющие</w:t>
            </w:r>
            <w:proofErr w:type="spellEnd"/>
            <w:r w:rsidRPr="009F6250">
              <w:rPr>
                <w:rFonts w:ascii="Times New Roman" w:hAnsi="Times New Roman" w:cs="Times New Roman"/>
                <w:color w:val="auto"/>
                <w:lang w:val="en-US"/>
              </w:rPr>
              <w:t xml:space="preserve"> </w:t>
            </w:r>
            <w:proofErr w:type="spellStart"/>
            <w:r w:rsidRPr="009F6250">
              <w:rPr>
                <w:rFonts w:ascii="Times New Roman" w:hAnsi="Times New Roman" w:cs="Times New Roman"/>
                <w:color w:val="auto"/>
                <w:lang w:val="en-US"/>
              </w:rPr>
              <w:t>выбросы</w:t>
            </w:r>
            <w:proofErr w:type="spellEnd"/>
            <w:r w:rsidRPr="009F6250">
              <w:rPr>
                <w:rFonts w:ascii="Times New Roman" w:hAnsi="Times New Roman" w:cs="Times New Roman"/>
                <w:color w:val="auto"/>
                <w:lang w:val="en-US"/>
              </w:rPr>
              <w:t xml:space="preserve"> и </w:t>
            </w:r>
            <w:proofErr w:type="spellStart"/>
            <w:r w:rsidRPr="009F6250">
              <w:rPr>
                <w:rFonts w:ascii="Times New Roman" w:hAnsi="Times New Roman" w:cs="Times New Roman"/>
                <w:color w:val="auto"/>
                <w:lang w:val="en-US"/>
              </w:rPr>
              <w:t>шум</w:t>
            </w:r>
            <w:proofErr w:type="spellEnd"/>
          </w:p>
        </w:tc>
        <w:tc>
          <w:tcPr>
            <w:tcW w:w="6072" w:type="dxa"/>
          </w:tcPr>
          <w:p w14:paraId="6995DBE0" w14:textId="77777777" w:rsidR="009F6250" w:rsidRPr="009F6250" w:rsidRDefault="009F6250" w:rsidP="00BA76ED">
            <w:pPr>
              <w:jc w:val="both"/>
              <w:rPr>
                <w:rFonts w:ascii="Times New Roman" w:hAnsi="Times New Roman" w:cs="Times New Roman"/>
                <w:color w:val="auto"/>
                <w:lang w:val="kk-KZ"/>
              </w:rPr>
            </w:pPr>
            <w:proofErr w:type="spellStart"/>
            <w:r w:rsidRPr="009F6250">
              <w:rPr>
                <w:rFonts w:ascii="Times New Roman" w:hAnsi="Times New Roman" w:cs="Times New Roman"/>
                <w:color w:val="auto"/>
                <w:lang w:val="en-US"/>
              </w:rPr>
              <w:t>Загрязняющие</w:t>
            </w:r>
            <w:proofErr w:type="spellEnd"/>
            <w:r w:rsidRPr="009F6250">
              <w:rPr>
                <w:rFonts w:ascii="Times New Roman" w:hAnsi="Times New Roman" w:cs="Times New Roman"/>
                <w:color w:val="auto"/>
                <w:lang w:val="en-US"/>
              </w:rPr>
              <w:t xml:space="preserve"> </w:t>
            </w:r>
            <w:proofErr w:type="spellStart"/>
            <w:proofErr w:type="gramStart"/>
            <w:r w:rsidRPr="009F6250">
              <w:rPr>
                <w:rFonts w:ascii="Times New Roman" w:hAnsi="Times New Roman" w:cs="Times New Roman"/>
                <w:color w:val="auto"/>
                <w:lang w:val="en-US"/>
              </w:rPr>
              <w:t>выбросы</w:t>
            </w:r>
            <w:proofErr w:type="spellEnd"/>
            <w:r w:rsidRPr="009F6250">
              <w:rPr>
                <w:rFonts w:ascii="Times New Roman" w:hAnsi="Times New Roman" w:cs="Times New Roman"/>
                <w:color w:val="auto"/>
                <w:lang w:val="en-US"/>
              </w:rPr>
              <w:t xml:space="preserve"> </w:t>
            </w:r>
            <w:r w:rsidRPr="009F6250">
              <w:rPr>
                <w:rFonts w:ascii="Times New Roman" w:hAnsi="Times New Roman" w:cs="Times New Roman"/>
                <w:color w:val="auto"/>
                <w:lang w:val="kk-KZ"/>
              </w:rPr>
              <w:t>,</w:t>
            </w:r>
            <w:proofErr w:type="gramEnd"/>
            <w:r w:rsidRPr="009F6250">
              <w:rPr>
                <w:rFonts w:ascii="Times New Roman" w:hAnsi="Times New Roman" w:cs="Times New Roman"/>
                <w:color w:val="auto"/>
                <w:lang w:val="kk-KZ"/>
              </w:rPr>
              <w:t xml:space="preserve"> </w:t>
            </w:r>
            <w:proofErr w:type="spellStart"/>
            <w:r w:rsidRPr="009F6250">
              <w:rPr>
                <w:rFonts w:ascii="Times New Roman" w:hAnsi="Times New Roman" w:cs="Times New Roman"/>
                <w:color w:val="auto"/>
                <w:lang w:val="en-US"/>
              </w:rPr>
              <w:t>шум</w:t>
            </w:r>
            <w:proofErr w:type="spellEnd"/>
          </w:p>
        </w:tc>
      </w:tr>
      <w:tr w:rsidR="009F6250" w:rsidRPr="009F6250" w14:paraId="58145C63" w14:textId="77777777" w:rsidTr="00BA76ED">
        <w:tc>
          <w:tcPr>
            <w:tcW w:w="3988" w:type="dxa"/>
          </w:tcPr>
          <w:p w14:paraId="4F428999" w14:textId="77777777" w:rsidR="009F6250" w:rsidRPr="009F6250" w:rsidRDefault="009F6250" w:rsidP="00BA76ED">
            <w:pPr>
              <w:tabs>
                <w:tab w:val="left" w:pos="1060"/>
              </w:tabs>
              <w:jc w:val="both"/>
              <w:rPr>
                <w:rFonts w:ascii="Times New Roman" w:hAnsi="Times New Roman" w:cs="Times New Roman"/>
                <w:b w:val="0"/>
                <w:bCs/>
                <w:color w:val="auto"/>
                <w:lang w:val="en-US"/>
              </w:rPr>
            </w:pPr>
            <w:proofErr w:type="spellStart"/>
            <w:r w:rsidRPr="009F6250">
              <w:rPr>
                <w:rFonts w:ascii="Times New Roman" w:hAnsi="Times New Roman" w:cs="Times New Roman"/>
                <w:b w:val="0"/>
                <w:bCs/>
                <w:color w:val="auto"/>
                <w:lang w:val="en-US"/>
              </w:rPr>
              <w:t>Тормоза</w:t>
            </w:r>
            <w:proofErr w:type="spellEnd"/>
          </w:p>
        </w:tc>
        <w:tc>
          <w:tcPr>
            <w:tcW w:w="6072" w:type="dxa"/>
          </w:tcPr>
          <w:p w14:paraId="46A58CB8" w14:textId="77777777" w:rsidR="009F6250" w:rsidRPr="009F6250" w:rsidRDefault="009F6250" w:rsidP="00BA76ED">
            <w:pPr>
              <w:jc w:val="both"/>
              <w:rPr>
                <w:rFonts w:ascii="Times New Roman" w:hAnsi="Times New Roman" w:cs="Times New Roman"/>
                <w:b w:val="0"/>
                <w:bCs/>
                <w:color w:val="auto"/>
              </w:rPr>
            </w:pPr>
            <w:r w:rsidRPr="009F6250">
              <w:rPr>
                <w:rFonts w:ascii="Times New Roman" w:hAnsi="Times New Roman" w:cs="Times New Roman"/>
                <w:b w:val="0"/>
                <w:bCs/>
                <w:color w:val="auto"/>
              </w:rPr>
              <w:t xml:space="preserve">Рабочий тормоз, Вторичный (аварийный) тормоз, Стояночный тормоз (ручной тормоз), Обгонный тормоз, Антиблокировочное устройство, Устройство замедления, Педаль тормозного устройства, Вакуумный насос или компрессор и баки, Индикатор низкого давления, Регулирующий клапан ручного тормоза, </w:t>
            </w:r>
            <w:r w:rsidRPr="009F6250">
              <w:rPr>
                <w:rFonts w:ascii="Times New Roman" w:hAnsi="Times New Roman" w:cs="Times New Roman"/>
                <w:b w:val="0"/>
                <w:bCs/>
                <w:color w:val="auto"/>
              </w:rPr>
              <w:lastRenderedPageBreak/>
              <w:t>Тормозные клапаны, Аккумулятор или напорный бак, Присоединение тормозов прицепа, Усилитель тормозов. Главный цилиндр (гидравлические системы), Жесткие трубки, Гибкие трубки, Прокладки, Барабаны и/или диски, Тросы, штоки, рычаги, соединения, Цилиндры тормозной системы, Клапан датчика нагрузки, Автоматические регуляторы слабины</w:t>
            </w:r>
          </w:p>
        </w:tc>
      </w:tr>
      <w:tr w:rsidR="009F6250" w:rsidRPr="009F6250" w14:paraId="66FEC458" w14:textId="77777777" w:rsidTr="00BA76ED">
        <w:tc>
          <w:tcPr>
            <w:tcW w:w="3988" w:type="dxa"/>
          </w:tcPr>
          <w:p w14:paraId="2029313C" w14:textId="77777777" w:rsidR="009F6250" w:rsidRPr="009F6250" w:rsidRDefault="009F6250" w:rsidP="00BA76ED">
            <w:pPr>
              <w:jc w:val="both"/>
              <w:rPr>
                <w:rFonts w:ascii="Times New Roman" w:hAnsi="Times New Roman" w:cs="Times New Roman"/>
                <w:b w:val="0"/>
                <w:bCs/>
                <w:color w:val="auto"/>
                <w:lang w:val="en-US"/>
              </w:rPr>
            </w:pPr>
            <w:proofErr w:type="spellStart"/>
            <w:r w:rsidRPr="009F6250">
              <w:rPr>
                <w:rFonts w:ascii="Times New Roman" w:hAnsi="Times New Roman" w:cs="Times New Roman"/>
                <w:b w:val="0"/>
                <w:bCs/>
                <w:color w:val="auto"/>
                <w:lang w:val="en-US"/>
              </w:rPr>
              <w:lastRenderedPageBreak/>
              <w:t>Управление</w:t>
            </w:r>
            <w:proofErr w:type="spellEnd"/>
            <w:r w:rsidRPr="009F6250">
              <w:rPr>
                <w:rFonts w:ascii="Times New Roman" w:hAnsi="Times New Roman" w:cs="Times New Roman"/>
                <w:b w:val="0"/>
                <w:bCs/>
                <w:color w:val="auto"/>
                <w:lang w:val="en-US"/>
              </w:rPr>
              <w:t xml:space="preserve"> и </w:t>
            </w:r>
            <w:proofErr w:type="spellStart"/>
            <w:r w:rsidRPr="009F6250">
              <w:rPr>
                <w:rFonts w:ascii="Times New Roman" w:hAnsi="Times New Roman" w:cs="Times New Roman"/>
                <w:b w:val="0"/>
                <w:bCs/>
                <w:color w:val="auto"/>
                <w:lang w:val="en-US"/>
              </w:rPr>
              <w:t>направление</w:t>
            </w:r>
            <w:proofErr w:type="spellEnd"/>
          </w:p>
        </w:tc>
        <w:tc>
          <w:tcPr>
            <w:tcW w:w="6072" w:type="dxa"/>
          </w:tcPr>
          <w:p w14:paraId="67529A85" w14:textId="77777777" w:rsidR="009F6250" w:rsidRPr="009F6250" w:rsidRDefault="009F6250" w:rsidP="00BA76ED">
            <w:pPr>
              <w:jc w:val="both"/>
              <w:rPr>
                <w:rFonts w:ascii="Times New Roman" w:hAnsi="Times New Roman" w:cs="Times New Roman"/>
                <w:b w:val="0"/>
                <w:bCs/>
                <w:color w:val="auto"/>
              </w:rPr>
            </w:pPr>
            <w:r w:rsidRPr="009F6250">
              <w:rPr>
                <w:rFonts w:ascii="Times New Roman" w:hAnsi="Times New Roman" w:cs="Times New Roman"/>
                <w:b w:val="0"/>
                <w:bCs/>
                <w:color w:val="auto"/>
              </w:rPr>
              <w:t>Отклонение колес, Рулевое колесо и колонка, Рулевой механизм, Рулевое колесо и шаровые шарниры, Усилитель рулевого управления</w:t>
            </w:r>
          </w:p>
        </w:tc>
      </w:tr>
      <w:tr w:rsidR="009F6250" w:rsidRPr="009F6250" w14:paraId="6A18B9F5" w14:textId="77777777" w:rsidTr="00BA76ED">
        <w:tc>
          <w:tcPr>
            <w:tcW w:w="3988" w:type="dxa"/>
          </w:tcPr>
          <w:p w14:paraId="56BF509D" w14:textId="77777777" w:rsidR="009F6250" w:rsidRPr="009F6250" w:rsidRDefault="009F6250" w:rsidP="00BA76ED">
            <w:pPr>
              <w:jc w:val="both"/>
              <w:rPr>
                <w:rFonts w:ascii="Times New Roman" w:hAnsi="Times New Roman" w:cs="Times New Roman"/>
                <w:b w:val="0"/>
                <w:bCs/>
                <w:color w:val="auto"/>
              </w:rPr>
            </w:pPr>
            <w:r w:rsidRPr="009F6250">
              <w:rPr>
                <w:rFonts w:ascii="Times New Roman" w:hAnsi="Times New Roman" w:cs="Times New Roman"/>
                <w:b w:val="0"/>
                <w:bCs/>
                <w:color w:val="auto"/>
              </w:rPr>
              <w:t>Оси, колеса, шины и подвеска</w:t>
            </w:r>
          </w:p>
        </w:tc>
        <w:tc>
          <w:tcPr>
            <w:tcW w:w="6072" w:type="dxa"/>
          </w:tcPr>
          <w:p w14:paraId="04847F6A" w14:textId="77777777" w:rsidR="009F6250" w:rsidRPr="009F6250" w:rsidRDefault="009F6250" w:rsidP="00BA76ED">
            <w:pPr>
              <w:tabs>
                <w:tab w:val="left" w:pos="433"/>
              </w:tabs>
              <w:jc w:val="both"/>
              <w:rPr>
                <w:rFonts w:ascii="Times New Roman" w:hAnsi="Times New Roman" w:cs="Times New Roman"/>
                <w:b w:val="0"/>
                <w:bCs/>
                <w:color w:val="auto"/>
                <w:lang w:val="en-US"/>
              </w:rPr>
            </w:pPr>
            <w:proofErr w:type="spellStart"/>
            <w:r w:rsidRPr="009F6250">
              <w:rPr>
                <w:rFonts w:ascii="Times New Roman" w:hAnsi="Times New Roman" w:cs="Times New Roman"/>
                <w:b w:val="0"/>
                <w:bCs/>
                <w:color w:val="auto"/>
                <w:lang w:val="en-US"/>
              </w:rPr>
              <w:t>Оси</w:t>
            </w:r>
            <w:proofErr w:type="spellEnd"/>
            <w:r w:rsidRPr="009F6250">
              <w:rPr>
                <w:rFonts w:ascii="Times New Roman" w:hAnsi="Times New Roman" w:cs="Times New Roman"/>
                <w:b w:val="0"/>
                <w:bCs/>
                <w:color w:val="auto"/>
                <w:lang w:val="en-US"/>
              </w:rPr>
              <w:t xml:space="preserve">, </w:t>
            </w:r>
            <w:proofErr w:type="spellStart"/>
            <w:r w:rsidRPr="009F6250">
              <w:rPr>
                <w:rFonts w:ascii="Times New Roman" w:hAnsi="Times New Roman" w:cs="Times New Roman"/>
                <w:b w:val="0"/>
                <w:bCs/>
                <w:color w:val="auto"/>
                <w:lang w:val="en-US"/>
              </w:rPr>
              <w:t>колеса</w:t>
            </w:r>
            <w:proofErr w:type="spellEnd"/>
            <w:r w:rsidRPr="009F6250">
              <w:rPr>
                <w:rFonts w:ascii="Times New Roman" w:hAnsi="Times New Roman" w:cs="Times New Roman"/>
                <w:b w:val="0"/>
                <w:bCs/>
                <w:color w:val="auto"/>
                <w:lang w:val="en-US"/>
              </w:rPr>
              <w:t xml:space="preserve">, </w:t>
            </w:r>
            <w:proofErr w:type="spellStart"/>
            <w:r w:rsidRPr="009F6250">
              <w:rPr>
                <w:rFonts w:ascii="Times New Roman" w:hAnsi="Times New Roman" w:cs="Times New Roman"/>
                <w:b w:val="0"/>
                <w:bCs/>
                <w:color w:val="auto"/>
                <w:lang w:val="en-US"/>
              </w:rPr>
              <w:t>шины</w:t>
            </w:r>
            <w:proofErr w:type="spellEnd"/>
            <w:r w:rsidRPr="009F6250">
              <w:rPr>
                <w:rFonts w:ascii="Times New Roman" w:hAnsi="Times New Roman" w:cs="Times New Roman"/>
                <w:b w:val="0"/>
                <w:bCs/>
                <w:color w:val="auto"/>
                <w:lang w:val="en-US"/>
              </w:rPr>
              <w:t xml:space="preserve">, </w:t>
            </w:r>
            <w:proofErr w:type="spellStart"/>
            <w:r w:rsidRPr="009F6250">
              <w:rPr>
                <w:rFonts w:ascii="Times New Roman" w:hAnsi="Times New Roman" w:cs="Times New Roman"/>
                <w:b w:val="0"/>
                <w:bCs/>
                <w:color w:val="auto"/>
                <w:lang w:val="en-US"/>
              </w:rPr>
              <w:t>подвеска</w:t>
            </w:r>
            <w:proofErr w:type="spellEnd"/>
          </w:p>
        </w:tc>
      </w:tr>
      <w:tr w:rsidR="009F6250" w:rsidRPr="009F6250" w14:paraId="2BC1CB29" w14:textId="77777777" w:rsidTr="00BA76ED">
        <w:tc>
          <w:tcPr>
            <w:tcW w:w="3988" w:type="dxa"/>
          </w:tcPr>
          <w:p w14:paraId="51A2CB89" w14:textId="77777777" w:rsidR="009F6250" w:rsidRPr="009F6250" w:rsidRDefault="009F6250" w:rsidP="00BA76ED">
            <w:pPr>
              <w:jc w:val="both"/>
              <w:rPr>
                <w:rFonts w:ascii="Times New Roman" w:hAnsi="Times New Roman" w:cs="Times New Roman"/>
                <w:b w:val="0"/>
                <w:bCs/>
                <w:color w:val="auto"/>
                <w:lang w:val="en-US"/>
              </w:rPr>
            </w:pPr>
            <w:proofErr w:type="spellStart"/>
            <w:r w:rsidRPr="009F6250">
              <w:rPr>
                <w:rFonts w:ascii="Times New Roman" w:hAnsi="Times New Roman" w:cs="Times New Roman"/>
                <w:b w:val="0"/>
                <w:bCs/>
                <w:color w:val="auto"/>
                <w:lang w:val="en-US"/>
              </w:rPr>
              <w:t>Двигатель</w:t>
            </w:r>
            <w:proofErr w:type="spellEnd"/>
            <w:r w:rsidRPr="009F6250">
              <w:rPr>
                <w:rFonts w:ascii="Times New Roman" w:hAnsi="Times New Roman" w:cs="Times New Roman"/>
                <w:b w:val="0"/>
                <w:bCs/>
                <w:color w:val="auto"/>
                <w:lang w:val="en-US"/>
              </w:rPr>
              <w:t xml:space="preserve"> и </w:t>
            </w:r>
            <w:proofErr w:type="spellStart"/>
            <w:r w:rsidRPr="009F6250">
              <w:rPr>
                <w:rFonts w:ascii="Times New Roman" w:hAnsi="Times New Roman" w:cs="Times New Roman"/>
                <w:b w:val="0"/>
                <w:bCs/>
                <w:color w:val="auto"/>
                <w:lang w:val="en-US"/>
              </w:rPr>
              <w:t>трансмиссия</w:t>
            </w:r>
            <w:proofErr w:type="spellEnd"/>
          </w:p>
        </w:tc>
        <w:tc>
          <w:tcPr>
            <w:tcW w:w="6072" w:type="dxa"/>
          </w:tcPr>
          <w:p w14:paraId="6D67374F" w14:textId="77777777" w:rsidR="009F6250" w:rsidRPr="009F6250" w:rsidRDefault="009F6250" w:rsidP="00BA76ED">
            <w:pPr>
              <w:jc w:val="both"/>
              <w:rPr>
                <w:rFonts w:ascii="Times New Roman" w:hAnsi="Times New Roman" w:cs="Times New Roman"/>
                <w:b w:val="0"/>
                <w:bCs/>
                <w:color w:val="auto"/>
              </w:rPr>
            </w:pPr>
            <w:r w:rsidRPr="009F6250">
              <w:rPr>
                <w:rFonts w:ascii="Times New Roman" w:hAnsi="Times New Roman" w:cs="Times New Roman"/>
                <w:b w:val="0"/>
                <w:bCs/>
                <w:color w:val="auto"/>
              </w:rPr>
              <w:t>Общее состояние двигателя, Администрирование, Выхлопная система, Трансмиссия, Автомобили, использующие газ (</w:t>
            </w:r>
            <w:r w:rsidRPr="009F6250">
              <w:rPr>
                <w:rFonts w:ascii="Times New Roman" w:hAnsi="Times New Roman" w:cs="Times New Roman"/>
                <w:b w:val="0"/>
                <w:bCs/>
                <w:color w:val="auto"/>
                <w:lang w:val="en-US"/>
              </w:rPr>
              <w:t>LPG</w:t>
            </w:r>
            <w:r w:rsidRPr="009F6250">
              <w:rPr>
                <w:rFonts w:ascii="Times New Roman" w:hAnsi="Times New Roman" w:cs="Times New Roman"/>
                <w:b w:val="0"/>
                <w:bCs/>
                <w:color w:val="auto"/>
              </w:rPr>
              <w:t>) в качестве топлива</w:t>
            </w:r>
          </w:p>
        </w:tc>
      </w:tr>
      <w:tr w:rsidR="009F6250" w:rsidRPr="009F6250" w14:paraId="37CA04C1" w14:textId="77777777" w:rsidTr="00BA76ED">
        <w:tc>
          <w:tcPr>
            <w:tcW w:w="3988" w:type="dxa"/>
          </w:tcPr>
          <w:p w14:paraId="449BA84E" w14:textId="77777777" w:rsidR="009F6250" w:rsidRPr="009F6250" w:rsidRDefault="009F6250" w:rsidP="00BA76ED">
            <w:pPr>
              <w:jc w:val="both"/>
              <w:rPr>
                <w:rFonts w:ascii="Times New Roman" w:hAnsi="Times New Roman" w:cs="Times New Roman"/>
                <w:b w:val="0"/>
                <w:bCs/>
                <w:color w:val="auto"/>
                <w:lang w:val="en-US"/>
              </w:rPr>
            </w:pPr>
            <w:proofErr w:type="spellStart"/>
            <w:r w:rsidRPr="009F6250">
              <w:rPr>
                <w:rFonts w:ascii="Times New Roman" w:hAnsi="Times New Roman" w:cs="Times New Roman"/>
                <w:b w:val="0"/>
                <w:bCs/>
                <w:color w:val="auto"/>
                <w:lang w:val="en-US"/>
              </w:rPr>
              <w:t>Другие</w:t>
            </w:r>
            <w:proofErr w:type="spellEnd"/>
          </w:p>
        </w:tc>
        <w:tc>
          <w:tcPr>
            <w:tcW w:w="6072" w:type="dxa"/>
          </w:tcPr>
          <w:p w14:paraId="22948BF5" w14:textId="77777777" w:rsidR="009F6250" w:rsidRPr="009F6250" w:rsidRDefault="009F6250" w:rsidP="00BA76ED">
            <w:pPr>
              <w:jc w:val="both"/>
              <w:rPr>
                <w:rFonts w:ascii="Times New Roman" w:hAnsi="Times New Roman" w:cs="Times New Roman"/>
                <w:b w:val="0"/>
                <w:bCs/>
                <w:color w:val="auto"/>
              </w:rPr>
            </w:pPr>
            <w:r w:rsidRPr="009F6250">
              <w:rPr>
                <w:rFonts w:ascii="Times New Roman" w:hAnsi="Times New Roman" w:cs="Times New Roman"/>
                <w:b w:val="0"/>
                <w:bCs/>
                <w:color w:val="auto"/>
              </w:rPr>
              <w:t>Перевозка опасных грузов, Школьные и мелкие перевозки, Тахограф, Ограничитель скорости, Несанкционированные изменения или модификации</w:t>
            </w:r>
          </w:p>
        </w:tc>
      </w:tr>
    </w:tbl>
    <w:p w14:paraId="5C253648" w14:textId="77777777" w:rsidR="009F6250" w:rsidRPr="009F6250" w:rsidRDefault="009F6250" w:rsidP="009F6250">
      <w:pPr>
        <w:jc w:val="both"/>
        <w:rPr>
          <w:rFonts w:ascii="Times New Roman" w:hAnsi="Times New Roman" w:cs="Times New Roman"/>
          <w:b w:val="0"/>
          <w:bCs/>
          <w:color w:val="auto"/>
        </w:rPr>
      </w:pPr>
    </w:p>
    <w:p w14:paraId="1AA03DA7" w14:textId="77777777" w:rsidR="009F6250" w:rsidRPr="009F6250" w:rsidRDefault="009F6250" w:rsidP="009F6250">
      <w:pPr>
        <w:jc w:val="both"/>
        <w:rPr>
          <w:rFonts w:ascii="Times New Roman" w:hAnsi="Times New Roman" w:cs="Times New Roman"/>
          <w:b w:val="0"/>
          <w:bCs/>
          <w:color w:val="auto"/>
        </w:rPr>
      </w:pPr>
    </w:p>
    <w:p w14:paraId="1069ECD0" w14:textId="77777777" w:rsidR="009F6250" w:rsidRPr="009F6250" w:rsidRDefault="009F6250" w:rsidP="009F6250">
      <w:pPr>
        <w:jc w:val="both"/>
        <w:rPr>
          <w:rFonts w:ascii="Times New Roman" w:hAnsi="Times New Roman" w:cs="Times New Roman"/>
          <w:b w:val="0"/>
          <w:bCs/>
          <w:color w:val="auto"/>
        </w:rPr>
      </w:pPr>
    </w:p>
    <w:p w14:paraId="4AAEA36E" w14:textId="77777777" w:rsidR="009F6250" w:rsidRPr="009F6250" w:rsidRDefault="009F6250" w:rsidP="009F6250">
      <w:pPr>
        <w:jc w:val="both"/>
        <w:rPr>
          <w:rFonts w:ascii="Times New Roman" w:hAnsi="Times New Roman" w:cs="Times New Roman"/>
          <w:b w:val="0"/>
          <w:bCs/>
          <w:color w:val="auto"/>
        </w:rPr>
      </w:pPr>
    </w:p>
    <w:p w14:paraId="28C091D2" w14:textId="77777777" w:rsidR="009F6250" w:rsidRPr="009F6250" w:rsidRDefault="009F6250" w:rsidP="009F6250">
      <w:pPr>
        <w:jc w:val="both"/>
        <w:rPr>
          <w:rFonts w:ascii="Times New Roman" w:hAnsi="Times New Roman" w:cs="Times New Roman"/>
          <w:b w:val="0"/>
          <w:bCs/>
          <w:color w:val="auto"/>
        </w:rPr>
      </w:pPr>
    </w:p>
    <w:p w14:paraId="7EA6FD7A" w14:textId="77777777" w:rsidR="009F6250" w:rsidRPr="009F6250" w:rsidRDefault="009F6250" w:rsidP="009F6250">
      <w:pPr>
        <w:jc w:val="both"/>
        <w:rPr>
          <w:rFonts w:ascii="Times New Roman" w:hAnsi="Times New Roman" w:cs="Times New Roman"/>
          <w:b w:val="0"/>
          <w:bCs/>
          <w:color w:val="auto"/>
        </w:rPr>
      </w:pPr>
    </w:p>
    <w:p w14:paraId="67572981" w14:textId="77777777" w:rsidR="009F6250" w:rsidRPr="009F6250" w:rsidRDefault="009F6250" w:rsidP="009F6250">
      <w:pPr>
        <w:jc w:val="both"/>
        <w:rPr>
          <w:rFonts w:ascii="Times New Roman" w:hAnsi="Times New Roman" w:cs="Times New Roman"/>
          <w:b w:val="0"/>
          <w:bCs/>
          <w:color w:val="auto"/>
        </w:rPr>
      </w:pPr>
    </w:p>
    <w:p w14:paraId="15E02131" w14:textId="77777777" w:rsidR="009F6250" w:rsidRPr="009F6250" w:rsidRDefault="009F6250" w:rsidP="009F6250">
      <w:pPr>
        <w:jc w:val="both"/>
        <w:rPr>
          <w:rFonts w:ascii="Times New Roman" w:hAnsi="Times New Roman" w:cs="Times New Roman"/>
          <w:b w:val="0"/>
          <w:bCs/>
          <w:color w:val="auto"/>
        </w:rPr>
      </w:pPr>
    </w:p>
    <w:p w14:paraId="52661AC8" w14:textId="77777777" w:rsidR="009F6250" w:rsidRPr="009F6250" w:rsidRDefault="009F6250" w:rsidP="009F6250">
      <w:pPr>
        <w:jc w:val="both"/>
        <w:rPr>
          <w:rFonts w:ascii="Times New Roman" w:hAnsi="Times New Roman" w:cs="Times New Roman"/>
          <w:b w:val="0"/>
          <w:bCs/>
          <w:color w:val="auto"/>
        </w:rPr>
      </w:pPr>
    </w:p>
    <w:p w14:paraId="21DD8F55" w14:textId="77777777" w:rsidR="00BC46D1" w:rsidRPr="009F6250" w:rsidRDefault="00BC46D1" w:rsidP="00070F04">
      <w:pPr>
        <w:jc w:val="right"/>
        <w:rPr>
          <w:rFonts w:ascii="Times New Roman" w:hAnsi="Times New Roman" w:cs="Times New Roman"/>
          <w:b w:val="0"/>
          <w:i/>
          <w:iCs/>
          <w:color w:val="auto"/>
          <w:szCs w:val="28"/>
        </w:rPr>
      </w:pPr>
    </w:p>
    <w:sectPr w:rsidR="00BC46D1" w:rsidRPr="009F6250" w:rsidSect="00AB02A7">
      <w:footerReference w:type="default" r:id="rId10"/>
      <w:pgSz w:w="11906" w:h="16838" w:code="9"/>
      <w:pgMar w:top="720" w:right="936" w:bottom="720" w:left="936" w:header="0" w:footer="289"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DA559" w14:textId="77777777" w:rsidR="002277BC" w:rsidRDefault="002277BC" w:rsidP="00070F04">
      <w:pPr>
        <w:spacing w:line="240" w:lineRule="auto"/>
      </w:pPr>
      <w:r>
        <w:separator/>
      </w:r>
    </w:p>
  </w:endnote>
  <w:endnote w:type="continuationSeparator" w:id="0">
    <w:p w14:paraId="1C986073" w14:textId="77777777" w:rsidR="002277BC" w:rsidRDefault="002277BC" w:rsidP="00070F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rPr>
      <w:id w:val="-890194395"/>
      <w:docPartObj>
        <w:docPartGallery w:val="Page Numbers (Bottom of Page)"/>
        <w:docPartUnique/>
      </w:docPartObj>
    </w:sdtPr>
    <w:sdtEndPr/>
    <w:sdtContent>
      <w:p w14:paraId="29864743" w14:textId="77777777" w:rsidR="00DF027C" w:rsidRDefault="00684F25">
        <w:pPr>
          <w:pStyle w:val="a5"/>
          <w:jc w:val="center"/>
          <w:rPr>
            <w:noProof/>
          </w:rPr>
        </w:pPr>
        <w:r>
          <w:rPr>
            <w:noProof/>
            <w:lang w:bidi="ru-RU"/>
          </w:rPr>
          <w:fldChar w:fldCharType="begin"/>
        </w:r>
        <w:r>
          <w:rPr>
            <w:noProof/>
            <w:lang w:bidi="ru-RU"/>
          </w:rPr>
          <w:instrText xml:space="preserve"> PAGE   \* MERGEFORMAT </w:instrText>
        </w:r>
        <w:r>
          <w:rPr>
            <w:noProof/>
            <w:lang w:bidi="ru-RU"/>
          </w:rPr>
          <w:fldChar w:fldCharType="separate"/>
        </w:r>
        <w:r>
          <w:rPr>
            <w:noProof/>
            <w:lang w:bidi="ru-RU"/>
          </w:rPr>
          <w:t>2</w:t>
        </w:r>
        <w:r>
          <w:rPr>
            <w:noProof/>
            <w:lang w:bidi="ru-RU"/>
          </w:rPr>
          <w:fldChar w:fldCharType="end"/>
        </w:r>
      </w:p>
    </w:sdtContent>
  </w:sdt>
  <w:p w14:paraId="1F68AC8F" w14:textId="77777777" w:rsidR="00DF027C" w:rsidRDefault="00A97ADF">
    <w:pPr>
      <w:pStyle w:val="a5"/>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1E39" w14:textId="77777777" w:rsidR="002277BC" w:rsidRDefault="002277BC" w:rsidP="00070F04">
      <w:pPr>
        <w:spacing w:line="240" w:lineRule="auto"/>
      </w:pPr>
      <w:r>
        <w:separator/>
      </w:r>
    </w:p>
  </w:footnote>
  <w:footnote w:type="continuationSeparator" w:id="0">
    <w:p w14:paraId="3D9749F3" w14:textId="77777777" w:rsidR="002277BC" w:rsidRDefault="002277BC" w:rsidP="00070F0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75B6"/>
    <w:multiLevelType w:val="hybridMultilevel"/>
    <w:tmpl w:val="0F929CC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D782B61"/>
    <w:multiLevelType w:val="hybridMultilevel"/>
    <w:tmpl w:val="4E3CA992"/>
    <w:lvl w:ilvl="0" w:tplc="EE389764">
      <w:start w:val="40"/>
      <w:numFmt w:val="bullet"/>
      <w:lvlText w:val=""/>
      <w:lvlJc w:val="left"/>
      <w:pPr>
        <w:ind w:left="1080" w:hanging="360"/>
      </w:pPr>
      <w:rPr>
        <w:rFonts w:ascii="Symbol" w:eastAsiaTheme="minorHAnsi" w:hAnsi="Symbol"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 w15:restartNumberingAfterBreak="0">
    <w:nsid w:val="39117FF9"/>
    <w:multiLevelType w:val="hybridMultilevel"/>
    <w:tmpl w:val="1AB4E8B0"/>
    <w:lvl w:ilvl="0" w:tplc="20000001">
      <w:start w:val="1"/>
      <w:numFmt w:val="bullet"/>
      <w:lvlText w:val=""/>
      <w:lvlJc w:val="left"/>
      <w:pPr>
        <w:ind w:left="720" w:hanging="360"/>
      </w:pPr>
      <w:rPr>
        <w:rFonts w:ascii="Symbol" w:hAnsi="Symbol" w:hint="default"/>
      </w:rPr>
    </w:lvl>
    <w:lvl w:ilvl="1" w:tplc="A44CA786">
      <w:numFmt w:val="bullet"/>
      <w:lvlText w:val="•"/>
      <w:lvlJc w:val="left"/>
      <w:pPr>
        <w:ind w:left="1800" w:hanging="720"/>
      </w:pPr>
      <w:rPr>
        <w:rFonts w:ascii="Calibri" w:eastAsiaTheme="minorEastAsia" w:hAnsi="Calibri" w:cs="Calibri"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F18142C"/>
    <w:multiLevelType w:val="hybridMultilevel"/>
    <w:tmpl w:val="0A16666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EFD"/>
    <w:rsid w:val="00070F04"/>
    <w:rsid w:val="001253E1"/>
    <w:rsid w:val="0016544C"/>
    <w:rsid w:val="002277BC"/>
    <w:rsid w:val="002824E9"/>
    <w:rsid w:val="0031677A"/>
    <w:rsid w:val="003E44E6"/>
    <w:rsid w:val="006425AA"/>
    <w:rsid w:val="00684F25"/>
    <w:rsid w:val="00687285"/>
    <w:rsid w:val="007C3FB6"/>
    <w:rsid w:val="0081757C"/>
    <w:rsid w:val="009F6250"/>
    <w:rsid w:val="00A97ADF"/>
    <w:rsid w:val="00BC46D1"/>
    <w:rsid w:val="00C35716"/>
    <w:rsid w:val="00D077E6"/>
    <w:rsid w:val="00D93EF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5FD37"/>
  <w15:chartTrackingRefBased/>
  <w15:docId w15:val="{29626A95-6891-49B7-BAC8-C450FDB05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8"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0F04"/>
    <w:pPr>
      <w:spacing w:after="0" w:line="276" w:lineRule="auto"/>
    </w:pPr>
    <w:rPr>
      <w:rFonts w:eastAsiaTheme="minorEastAsia"/>
      <w:b/>
      <w:color w:val="44546A" w:themeColor="text2"/>
      <w:sz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8"/>
    <w:unhideWhenUsed/>
    <w:rsid w:val="00070F04"/>
  </w:style>
  <w:style w:type="character" w:customStyle="1" w:styleId="a4">
    <w:name w:val="Верхний колонтитул Знак"/>
    <w:basedOn w:val="a0"/>
    <w:link w:val="a3"/>
    <w:uiPriority w:val="8"/>
    <w:rsid w:val="00070F04"/>
    <w:rPr>
      <w:rFonts w:eastAsiaTheme="minorEastAsia"/>
      <w:b/>
      <w:color w:val="44546A" w:themeColor="text2"/>
      <w:sz w:val="28"/>
      <w:lang w:val="ru-RU"/>
    </w:rPr>
  </w:style>
  <w:style w:type="paragraph" w:styleId="a5">
    <w:name w:val="footer"/>
    <w:basedOn w:val="a"/>
    <w:link w:val="a6"/>
    <w:uiPriority w:val="99"/>
    <w:unhideWhenUsed/>
    <w:rsid w:val="00070F04"/>
  </w:style>
  <w:style w:type="character" w:customStyle="1" w:styleId="a6">
    <w:name w:val="Нижний колонтитул Знак"/>
    <w:basedOn w:val="a0"/>
    <w:link w:val="a5"/>
    <w:uiPriority w:val="99"/>
    <w:rsid w:val="00070F04"/>
    <w:rPr>
      <w:rFonts w:eastAsiaTheme="minorEastAsia"/>
      <w:b/>
      <w:color w:val="44546A" w:themeColor="text2"/>
      <w:sz w:val="28"/>
      <w:lang w:val="ru-RU"/>
    </w:rPr>
  </w:style>
  <w:style w:type="paragraph" w:customStyle="1" w:styleId="a7">
    <w:name w:val="Содержимое"/>
    <w:basedOn w:val="a"/>
    <w:link w:val="a8"/>
    <w:qFormat/>
    <w:rsid w:val="00070F04"/>
    <w:rPr>
      <w:b w:val="0"/>
    </w:rPr>
  </w:style>
  <w:style w:type="paragraph" w:customStyle="1" w:styleId="a9">
    <w:name w:val="Выделенный текст"/>
    <w:basedOn w:val="a"/>
    <w:link w:val="aa"/>
    <w:qFormat/>
    <w:rsid w:val="00070F04"/>
  </w:style>
  <w:style w:type="character" w:customStyle="1" w:styleId="a8">
    <w:name w:val="Содержимое (знак)"/>
    <w:basedOn w:val="a0"/>
    <w:link w:val="a7"/>
    <w:rsid w:val="00070F04"/>
    <w:rPr>
      <w:rFonts w:eastAsiaTheme="minorEastAsia"/>
      <w:color w:val="44546A" w:themeColor="text2"/>
      <w:sz w:val="28"/>
      <w:lang w:val="ru-RU"/>
    </w:rPr>
  </w:style>
  <w:style w:type="character" w:customStyle="1" w:styleId="aa">
    <w:name w:val="Выделенный текст (знак)"/>
    <w:basedOn w:val="a0"/>
    <w:link w:val="a9"/>
    <w:rsid w:val="00070F04"/>
    <w:rPr>
      <w:rFonts w:eastAsiaTheme="minorEastAsia"/>
      <w:b/>
      <w:color w:val="44546A" w:themeColor="text2"/>
      <w:sz w:val="28"/>
      <w:lang w:val="ru-RU"/>
    </w:rPr>
  </w:style>
  <w:style w:type="paragraph" w:styleId="ab">
    <w:name w:val="caption"/>
    <w:basedOn w:val="a"/>
    <w:next w:val="a"/>
    <w:uiPriority w:val="99"/>
    <w:unhideWhenUsed/>
    <w:rsid w:val="00070F04"/>
    <w:pPr>
      <w:spacing w:after="200" w:line="240" w:lineRule="auto"/>
    </w:pPr>
    <w:rPr>
      <w:i/>
      <w:iCs/>
      <w:sz w:val="18"/>
      <w:szCs w:val="18"/>
    </w:rPr>
  </w:style>
  <w:style w:type="paragraph" w:styleId="ac">
    <w:name w:val="List Paragraph"/>
    <w:basedOn w:val="a"/>
    <w:uiPriority w:val="34"/>
    <w:unhideWhenUsed/>
    <w:qFormat/>
    <w:rsid w:val="00070F04"/>
    <w:pPr>
      <w:ind w:left="720"/>
      <w:contextualSpacing/>
    </w:pPr>
  </w:style>
  <w:style w:type="table" w:styleId="ad">
    <w:name w:val="Table Grid"/>
    <w:basedOn w:val="a1"/>
    <w:uiPriority w:val="39"/>
    <w:rsid w:val="00BC46D1"/>
    <w:pPr>
      <w:spacing w:after="0" w:line="240" w:lineRule="auto"/>
    </w:pPr>
    <w:rPr>
      <w:sz w:val="24"/>
      <w:szCs w:val="24"/>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1357</Words>
  <Characters>7740</Characters>
  <Application>Microsoft Office Word</Application>
  <DocSecurity>0</DocSecurity>
  <Lines>64</Lines>
  <Paragraphs>18</Paragraphs>
  <ScaleCrop>false</ScaleCrop>
  <Company/>
  <LinksUpToDate>false</LinksUpToDate>
  <CharactersWithSpaces>9079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Акнур Ерлан</dc:creator>
  <cp:keywords/>
  <dc:description/>
  <cp:lastModifiedBy>Акнур Ерлан</cp:lastModifiedBy>
  <cp:revision>11</cp:revision>
  <dcterms:created xsi:type="dcterms:W3CDTF">2024-07-01T06:33:00Z</dcterms:created>
  <dcterms:modified xsi:type="dcterms:W3CDTF">2024-08-20T10:35:00Z</dcterms:modified>
</cp:coreProperties>
</file>